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CFF" w14:textId="5B6883AB"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8240"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92B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fillcolor="white [3201]" stroked="f" strokeweight=".5pt">
                <v:textbox>
                  <w:txbxContent>
                    <w:p w14:paraId="23B88169" w14:textId="77777777" w:rsidR="00562C09" w:rsidRPr="003C1911" w:rsidRDefault="00562C09">
                      <w:pPr>
                        <w:rPr>
                          <w:b/>
                          <w:sz w:val="32"/>
                          <w:szCs w:val="32"/>
                        </w:rPr>
                      </w:pPr>
                      <w:r w:rsidRPr="003C1911">
                        <w:rPr>
                          <w:b/>
                          <w:sz w:val="32"/>
                          <w:szCs w:val="32"/>
                        </w:rPr>
                        <w:t>Exhibit C</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A24AFA3" w14:textId="4F15CF65" w:rsidR="006C2E63" w:rsidRPr="00262392" w:rsidRDefault="00AB6690" w:rsidP="00376893">
      <w:pPr>
        <w:jc w:val="center"/>
        <w:rPr>
          <w:rFonts w:ascii="Times New Roman" w:hAnsi="Times New Roman" w:cs="Times New Roman"/>
          <w:iCs/>
          <w:color w:val="1F4E79" w:themeColor="accent1" w:themeShade="80"/>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1438DB" w:rsidRPr="00F00E66">
        <w:rPr>
          <w:rFonts w:ascii="Times New Roman" w:hAnsi="Times New Roman" w:cs="Times New Roman"/>
          <w:i/>
          <w:iCs/>
          <w:sz w:val="32"/>
          <w:szCs w:val="32"/>
        </w:rPr>
        <w:t>Network Modernization</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proofErr w:type="gramStart"/>
      <w:r w:rsidR="0085281C" w:rsidRPr="003B39B1">
        <w:rPr>
          <w:rFonts w:ascii="Times New Roman" w:hAnsi="Times New Roman" w:cs="Times New Roman"/>
          <w:sz w:val="28"/>
          <w:szCs w:val="28"/>
          <w:u w:val="single"/>
        </w:rPr>
        <w:t>within</w:t>
      </w:r>
      <w:proofErr w:type="gramEnd"/>
      <w:r w:rsidR="0085281C" w:rsidRPr="003B39B1">
        <w:rPr>
          <w:rFonts w:ascii="Times New Roman" w:hAnsi="Times New Roman" w:cs="Times New Roman"/>
          <w:sz w:val="28"/>
          <w:szCs w:val="28"/>
          <w:u w:val="single"/>
        </w:rPr>
        <w:t xml:space="preserve">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116E01DD" w14:textId="6FDB5EB9" w:rsidR="000E12B2" w:rsidRPr="00FF7B91" w:rsidRDefault="0028212E" w:rsidP="000E12B2">
      <w:pPr>
        <w:jc w:val="center"/>
        <w:rPr>
          <w:rFonts w:ascii="Times New Roman" w:hAnsi="Times New Roman" w:cs="Times New Roman"/>
          <w:sz w:val="28"/>
          <w:szCs w:val="28"/>
        </w:rPr>
      </w:pPr>
      <w:bookmarkStart w:id="0" w:name="_Hlk155269648"/>
      <w:r>
        <w:rPr>
          <w:rFonts w:ascii="Times New Roman" w:hAnsi="Times New Roman" w:cs="Times New Roman"/>
          <w:b/>
          <w:sz w:val="28"/>
          <w:szCs w:val="28"/>
        </w:rPr>
        <w:t>Roland Ortiz</w:t>
      </w:r>
      <w:r w:rsidR="000E12B2" w:rsidRPr="00FF7B91">
        <w:rPr>
          <w:rFonts w:ascii="Times New Roman" w:hAnsi="Times New Roman" w:cs="Times New Roman"/>
          <w:b/>
          <w:sz w:val="28"/>
          <w:szCs w:val="28"/>
        </w:rPr>
        <w:t>,</w:t>
      </w:r>
      <w:r w:rsidR="000E12B2" w:rsidRPr="00FF7B91">
        <w:rPr>
          <w:rFonts w:ascii="Times New Roman" w:hAnsi="Times New Roman" w:cs="Times New Roman"/>
          <w:sz w:val="28"/>
          <w:szCs w:val="28"/>
        </w:rPr>
        <w:t xml:space="preserve"> Technology Procurement Administrator</w:t>
      </w:r>
    </w:p>
    <w:bookmarkEnd w:id="0"/>
    <w:p w14:paraId="444A28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6BFF4B5F"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0ED125C7"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bookmarkStart w:id="1" w:name="_Hlk155269662"/>
      <w:r>
        <w:fldChar w:fldCharType="begin"/>
      </w:r>
      <w:r>
        <w:instrText>HYPERLINK "mailto:SOV.ThePathForward@vermont.gov"</w:instrText>
      </w:r>
      <w:r>
        <w:fldChar w:fldCharType="separate"/>
      </w:r>
      <w:r w:rsidRPr="00FF7B91">
        <w:rPr>
          <w:rStyle w:val="Hyperlink"/>
          <w:rFonts w:ascii="Times New Roman" w:hAnsi="Times New Roman" w:cs="Times New Roman"/>
          <w:b/>
          <w:color w:val="auto"/>
          <w:sz w:val="28"/>
          <w:szCs w:val="28"/>
          <w:lang w:val="pt-BR"/>
        </w:rPr>
        <w:t>SOV.ThePathForward@vermont.gov</w:t>
      </w:r>
      <w:r>
        <w:rPr>
          <w:rStyle w:val="Hyperlink"/>
          <w:rFonts w:ascii="Times New Roman" w:hAnsi="Times New Roman" w:cs="Times New Roman"/>
          <w:b/>
          <w:color w:val="auto"/>
          <w:sz w:val="28"/>
          <w:szCs w:val="28"/>
          <w:lang w:val="pt-BR"/>
        </w:rPr>
        <w:fldChar w:fldCharType="end"/>
      </w:r>
    </w:p>
    <w:bookmarkEnd w:id="1"/>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5201EAF4" w14:textId="77777777" w:rsidR="00323853" w:rsidRPr="003131B3" w:rsidRDefault="00323853" w:rsidP="003131B3"/>
    <w:p w14:paraId="67E2DED5" w14:textId="7C78ABBA" w:rsidR="00F44652" w:rsidRPr="004561A7" w:rsidRDefault="00F44652" w:rsidP="00F44652">
      <w:pPr>
        <w:rPr>
          <w:rFonts w:ascii="Times New Roman" w:hAnsi="Times New Roman" w:cs="Times New Roman"/>
        </w:rPr>
      </w:pPr>
      <w:r w:rsidRPr="00A40F60">
        <w:rPr>
          <w:rFonts w:ascii="Times New Roman" w:hAnsi="Times New Roman" w:cs="Times New Roman"/>
        </w:rPr>
        <w:t xml:space="preserve">Information directly responding to </w:t>
      </w:r>
      <w:r w:rsidR="00A40F60">
        <w:rPr>
          <w:rFonts w:ascii="Times New Roman" w:hAnsi="Times New Roman" w:cs="Times New Roman"/>
        </w:rPr>
        <w:t>I</w:t>
      </w:r>
      <w:r w:rsidRPr="00A40F60">
        <w:rPr>
          <w:rFonts w:ascii="Times New Roman" w:hAnsi="Times New Roman" w:cs="Times New Roman"/>
        </w:rPr>
        <w:t xml:space="preserve">tems 4 and 5 of </w:t>
      </w:r>
      <w:r w:rsidRPr="0043418E">
        <w:rPr>
          <w:rFonts w:ascii="Times New Roman" w:hAnsi="Times New Roman" w:cs="Times New Roman"/>
          <w:u w:val="single"/>
        </w:rPr>
        <w:t>Part</w:t>
      </w:r>
      <w:r w:rsidR="00851A14" w:rsidRPr="003131B3">
        <w:rPr>
          <w:rFonts w:ascii="Times New Roman" w:hAnsi="Times New Roman" w:cs="Times New Roman"/>
          <w:u w:val="single"/>
        </w:rPr>
        <w:t xml:space="preserve"> 1: Vendor Profile</w:t>
      </w:r>
      <w:r w:rsidRPr="00A40F60">
        <w:rPr>
          <w:rFonts w:ascii="Times New Roman" w:hAnsi="Times New Roman" w:cs="Times New Roman"/>
        </w:rPr>
        <w:t xml:space="preserve"> may contain confidential information, which must be marked as confidential on the documents. Bidder</w:t>
      </w:r>
      <w:r w:rsidR="003D6631">
        <w:rPr>
          <w:rFonts w:ascii="Times New Roman" w:hAnsi="Times New Roman" w:cs="Times New Roman"/>
        </w:rPr>
        <w:t>s</w:t>
      </w:r>
      <w:r w:rsidRPr="00A40F60">
        <w:rPr>
          <w:rFonts w:ascii="Times New Roman" w:hAnsi="Times New Roman" w:cs="Times New Roman"/>
        </w:rPr>
        <w:t xml:space="preserve"> must also include a copy of documents with the confidential information redacted.</w:t>
      </w:r>
      <w:r>
        <w:rPr>
          <w:rFonts w:ascii="Times New Roman" w:hAnsi="Times New Roman" w:cs="Times New Roman"/>
        </w:rPr>
        <w:t xml:space="preserve">  </w:t>
      </w:r>
    </w:p>
    <w:p w14:paraId="6F8109F5" w14:textId="77777777" w:rsidR="00F44652" w:rsidRDefault="00F44652" w:rsidP="00CE598B">
      <w:pPr>
        <w:rPr>
          <w:rFonts w:ascii="Times New Roman" w:hAnsi="Times New Roman" w:cs="Times New Roman"/>
          <w:szCs w:val="24"/>
          <w:highlight w:val="yellow"/>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2BACB701" w14:textId="77777777" w:rsidR="0091784E" w:rsidRDefault="0091784E" w:rsidP="0091784E">
      <w:pPr>
        <w:rPr>
          <w:rFonts w:ascii="Times New Roman" w:hAnsi="Times New Roman" w:cs="Times New Roman"/>
        </w:rPr>
      </w:pPr>
    </w:p>
    <w:p w14:paraId="40470E8C" w14:textId="7D873390" w:rsidR="00D6242C" w:rsidRPr="00B12922" w:rsidRDefault="00D6242C" w:rsidP="00556FD3">
      <w:pPr>
        <w:pStyle w:val="ListParagraph"/>
        <w:numPr>
          <w:ilvl w:val="2"/>
          <w:numId w:val="3"/>
        </w:numPr>
        <w:spacing w:after="160" w:line="259" w:lineRule="auto"/>
        <w:rPr>
          <w:rFonts w:ascii="Times New Roman" w:hAnsi="Times New Roman" w:cs="Times New Roman"/>
        </w:rPr>
      </w:pPr>
      <w:r>
        <w:rPr>
          <w:rFonts w:ascii="Times New Roman" w:hAnsi="Times New Roman" w:cs="Times New Roman"/>
        </w:rPr>
        <w:t xml:space="preserve"> </w:t>
      </w:r>
      <w:r w:rsidRPr="00B12922">
        <w:rPr>
          <w:rFonts w:ascii="Times New Roman" w:hAnsi="Times New Roman" w:cs="Times New Roman"/>
        </w:rPr>
        <w:t xml:space="preserve">Please provide brief summary of your company's history, core competencies, and examples of SD-WAN solutions you have implemented. </w:t>
      </w:r>
    </w:p>
    <w:p w14:paraId="5F8C3B21" w14:textId="77777777" w:rsidR="00556FD3" w:rsidRPr="00B12922" w:rsidRDefault="00556FD3" w:rsidP="00556FD3">
      <w:pPr>
        <w:pStyle w:val="ListParagraph"/>
        <w:numPr>
          <w:ilvl w:val="2"/>
          <w:numId w:val="3"/>
        </w:numPr>
        <w:spacing w:after="160" w:line="259" w:lineRule="auto"/>
        <w:rPr>
          <w:rFonts w:ascii="Times New Roman" w:hAnsi="Times New Roman" w:cs="Times New Roman"/>
        </w:rPr>
      </w:pPr>
      <w:r w:rsidRPr="00B12922">
        <w:rPr>
          <w:rFonts w:ascii="Times New Roman" w:hAnsi="Times New Roman" w:cs="Times New Roman"/>
        </w:rPr>
        <w:lastRenderedPageBreak/>
        <w:t>Detail your Infrastructure as a Service offerings, specifically how your solutions can support scalable network hardware needs and ongoing management for our state network operations.</w:t>
      </w:r>
    </w:p>
    <w:p w14:paraId="48757F45" w14:textId="469E180F" w:rsidR="0091784E" w:rsidRPr="0091784E" w:rsidRDefault="0091784E" w:rsidP="00556FD3">
      <w:pPr>
        <w:pStyle w:val="ListParagraph"/>
        <w:ind w:left="360"/>
        <w:rPr>
          <w:rFonts w:ascii="Times New Roman" w:hAnsi="Times New Roman" w:cs="Times New Roman"/>
        </w:rPr>
      </w:pPr>
    </w:p>
    <w:p w14:paraId="7BECE763"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C568427" w14:textId="6FCB7497" w:rsidR="00663D61" w:rsidRPr="00B12922" w:rsidRDefault="008434C9" w:rsidP="00E159ED">
      <w:pPr>
        <w:pStyle w:val="ListParagraph"/>
        <w:numPr>
          <w:ilvl w:val="0"/>
          <w:numId w:val="3"/>
        </w:numPr>
        <w:spacing w:after="160" w:line="259" w:lineRule="auto"/>
        <w:rPr>
          <w:rFonts w:ascii="Times New Roman" w:hAnsi="Times New Roman" w:cs="Times New Roman"/>
        </w:rPr>
      </w:pPr>
      <w:r w:rsidRPr="00B12922">
        <w:rPr>
          <w:rFonts w:ascii="Times New Roman" w:hAnsi="Times New Roman" w:cs="Times New Roman"/>
          <w:b/>
          <w:color w:val="00B050"/>
          <w:u w:val="single"/>
        </w:rPr>
        <w:t>Provide a Financial Statement</w:t>
      </w:r>
      <w:r w:rsidR="009F0D10" w:rsidRPr="00B12922">
        <w:rPr>
          <w:rFonts w:ascii="Times New Roman" w:hAnsi="Times New Roman" w:cs="Times New Roman"/>
          <w:b/>
          <w:color w:val="00B050"/>
          <w:u w:val="single"/>
        </w:rPr>
        <w:t>*</w:t>
      </w:r>
      <w:r w:rsidRPr="00B12922">
        <w:rPr>
          <w:rFonts w:ascii="Times New Roman" w:hAnsi="Times New Roman" w:cs="Times New Roman"/>
          <w:b/>
          <w:color w:val="00B050"/>
          <w:u w:val="single"/>
        </w:rPr>
        <w:t xml:space="preserve"> for your company</w:t>
      </w:r>
      <w:r w:rsidR="00D84F15" w:rsidRPr="00B12922">
        <w:rPr>
          <w:rFonts w:ascii="Times New Roman" w:hAnsi="Times New Roman" w:cs="Times New Roman"/>
          <w:b/>
          <w:color w:val="00B050"/>
          <w:u w:val="single"/>
        </w:rPr>
        <w:t xml:space="preserve"> and</w:t>
      </w:r>
      <w:r w:rsidR="00D84F15" w:rsidRPr="00B12922">
        <w:rPr>
          <w:rFonts w:ascii="Times New Roman" w:hAnsi="Times New Roman" w:cs="Times New Roman"/>
          <w:color w:val="00B050"/>
          <w:u w:val="single"/>
        </w:rPr>
        <w:t xml:space="preserve"> </w:t>
      </w:r>
      <w:r w:rsidR="00D84F15" w:rsidRPr="00B12922">
        <w:rPr>
          <w:rFonts w:ascii="Times New Roman" w:hAnsi="Times New Roman" w:cs="Times New Roman"/>
          <w:b/>
          <w:color w:val="00B050"/>
          <w:u w:val="single"/>
        </w:rPr>
        <w:t>label it Attachment #1</w:t>
      </w:r>
      <w:r w:rsidR="00AB14BD" w:rsidRPr="00B12922">
        <w:rPr>
          <w:rFonts w:ascii="Times New Roman" w:hAnsi="Times New Roman" w:cs="Times New Roman"/>
        </w:rPr>
        <w:t>.</w:t>
      </w:r>
      <w:proofErr w:type="gramStart"/>
      <w:r w:rsidR="00AB14BD" w:rsidRPr="00B12922">
        <w:rPr>
          <w:rFonts w:ascii="Times New Roman" w:hAnsi="Times New Roman" w:cs="Times New Roman"/>
        </w:rPr>
        <w:t xml:space="preserve">  </w:t>
      </w:r>
      <w:r w:rsidR="009F0D10" w:rsidRPr="00B12922">
        <w:rPr>
          <w:rFonts w:ascii="Times New Roman" w:hAnsi="Times New Roman" w:cs="Times New Roman"/>
        </w:rPr>
        <w:t>.</w:t>
      </w:r>
      <w:proofErr w:type="gramEnd"/>
      <w:r w:rsidR="009F0D10" w:rsidRPr="00B12922">
        <w:rPr>
          <w:rFonts w:ascii="Times New Roman" w:hAnsi="Times New Roman" w:cs="Times New Roman"/>
        </w:rPr>
        <w:t xml:space="preserve"> </w:t>
      </w:r>
      <w:r w:rsidR="00663D61" w:rsidRPr="00B12922">
        <w:rPr>
          <w:rFonts w:ascii="Times New Roman" w:hAnsi="Times New Roman" w:cs="Times New Roman"/>
        </w:rPr>
        <w:t xml:space="preserve"> This financial statement or report should demonstrate your company's stability and long-term viability.</w:t>
      </w:r>
    </w:p>
    <w:p w14:paraId="594F62DA" w14:textId="1AE7154D" w:rsidR="00AB14BD" w:rsidRDefault="009F0D10" w:rsidP="00E159ED">
      <w:pPr>
        <w:pStyle w:val="ListParagraph"/>
        <w:ind w:firstLine="360"/>
        <w:rPr>
          <w:rFonts w:ascii="Times New Roman" w:hAnsi="Times New Roman" w:cs="Times New Roman"/>
        </w:rPr>
      </w:pPr>
      <w:r w:rsidRPr="00347168">
        <w:rPr>
          <w:rFonts w:ascii="Times New Roman" w:hAnsi="Times New Roman" w:cs="Times New Roman"/>
        </w:rPr>
        <w:t>T</w:t>
      </w:r>
      <w:r w:rsidR="00AB14BD" w:rsidRPr="00347168">
        <w:rPr>
          <w:rFonts w:ascii="Times New Roman" w:hAnsi="Times New Roman" w:cs="Times New Roman"/>
        </w:rPr>
        <w:t xml:space="preserve">his requirement can be filled by: </w:t>
      </w:r>
    </w:p>
    <w:p w14:paraId="44A99048" w14:textId="77777777" w:rsidR="00556FD3" w:rsidRPr="00347168" w:rsidRDefault="00556FD3" w:rsidP="00663D61">
      <w:pPr>
        <w:pStyle w:val="ListParagraph"/>
        <w:ind w:left="360"/>
        <w:rPr>
          <w:rFonts w:ascii="Times New Roman" w:hAnsi="Times New Roman" w:cs="Times New Roman"/>
        </w:rPr>
      </w:pPr>
    </w:p>
    <w:p w14:paraId="559018AA"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2" w:name="_Toc282588008"/>
      <w:bookmarkStart w:id="3" w:name="_Toc282443398"/>
      <w:bookmarkStart w:id="4" w:name="_Toc282442684"/>
    </w:p>
    <w:p w14:paraId="01B2C1A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RFP, and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2"/>
      <w:bookmarkEnd w:id="3"/>
      <w:bookmarkEnd w:id="4"/>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Default="00507640" w:rsidP="00507640">
      <w:pPr>
        <w:rPr>
          <w:rFonts w:ascii="Times New Roman" w:hAnsi="Times New Roman" w:cs="Times New Roman"/>
        </w:rPr>
      </w:pPr>
    </w:p>
    <w:p w14:paraId="02A42BE7" w14:textId="07D706FA" w:rsidR="00F44652" w:rsidRPr="004561A7" w:rsidRDefault="00F44652"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AAD7342" w14:textId="77777777" w:rsidR="00D53BE4"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0E43BE7F" w14:textId="77777777" w:rsidR="00E26D8F" w:rsidRPr="003131B3" w:rsidRDefault="00E26D8F" w:rsidP="00E26D8F">
      <w:pPr>
        <w:rPr>
          <w:rFonts w:ascii="Times New Roman" w:hAnsi="Times New Roman" w:cs="Times New Roman"/>
        </w:rPr>
      </w:pPr>
    </w:p>
    <w:p w14:paraId="2B2B6C9E" w14:textId="4A25D90E" w:rsidR="00604A5E" w:rsidRDefault="00F44652" w:rsidP="00604A5E">
      <w:pPr>
        <w:rPr>
          <w:rFonts w:ascii="Times New Roman" w:hAnsi="Times New Roman" w:cs="Times New Roman"/>
        </w:rPr>
      </w:pPr>
      <w:r w:rsidRPr="003131B3">
        <w:rPr>
          <w:rFonts w:ascii="Times New Roman" w:hAnsi="Times New Roman" w:cs="Times New Roman"/>
        </w:rPr>
        <w:t xml:space="preserve">Information directly responding to items in </w:t>
      </w:r>
      <w:r w:rsidRPr="003131B3">
        <w:rPr>
          <w:rFonts w:ascii="Times New Roman" w:hAnsi="Times New Roman" w:cs="Times New Roman"/>
          <w:u w:val="single"/>
        </w:rPr>
        <w:t>Part</w:t>
      </w:r>
      <w:r w:rsidR="00987D07" w:rsidRPr="003131B3">
        <w:rPr>
          <w:rFonts w:ascii="Times New Roman" w:hAnsi="Times New Roman" w:cs="Times New Roman"/>
          <w:u w:val="single"/>
        </w:rPr>
        <w:t xml:space="preserve"> 2: Vendor Proposal/Solution</w:t>
      </w:r>
      <w:r w:rsidR="00987D07" w:rsidRPr="003131B3">
        <w:rPr>
          <w:rFonts w:ascii="Times New Roman" w:hAnsi="Times New Roman" w:cs="Times New Roman"/>
        </w:rPr>
        <w:t xml:space="preserve">, </w:t>
      </w:r>
      <w:r w:rsidRPr="003131B3">
        <w:rPr>
          <w:rFonts w:ascii="Times New Roman" w:hAnsi="Times New Roman" w:cs="Times New Roman"/>
        </w:rPr>
        <w:t>Section 3- Security may contain confidential information, which must be marked as confidential on the documents. Bidder</w:t>
      </w:r>
      <w:r w:rsidR="003D6631">
        <w:rPr>
          <w:rFonts w:ascii="Times New Roman" w:hAnsi="Times New Roman" w:cs="Times New Roman"/>
        </w:rPr>
        <w:t>s</w:t>
      </w:r>
      <w:r w:rsidRPr="003131B3">
        <w:rPr>
          <w:rFonts w:ascii="Times New Roman" w:hAnsi="Times New Roman" w:cs="Times New Roman"/>
        </w:rPr>
        <w:t xml:space="preserve"> must also include a copy of documents with the confidential information redacted.</w:t>
      </w:r>
    </w:p>
    <w:p w14:paraId="698C08E3" w14:textId="77777777" w:rsidR="00C966F8" w:rsidRPr="004561A7" w:rsidRDefault="00C966F8" w:rsidP="00604A5E">
      <w:pPr>
        <w:rPr>
          <w:rFonts w:ascii="Times New Roman" w:hAnsi="Times New Roman" w:cs="Times New Roman"/>
        </w:rPr>
      </w:pPr>
    </w:p>
    <w:p w14:paraId="3BF2A15F"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66258749" w14:textId="77777777" w:rsidR="003F3D60" w:rsidRPr="004561A7" w:rsidRDefault="003F3D60" w:rsidP="000C25D5">
      <w:pPr>
        <w:rPr>
          <w:rFonts w:ascii="Times New Roman" w:hAnsi="Times New Roman" w:cs="Times New Roman"/>
        </w:rPr>
      </w:pPr>
    </w:p>
    <w:p w14:paraId="48C3EA30" w14:textId="2E94D932" w:rsidR="0066585E"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BF493B">
        <w:rPr>
          <w:rFonts w:ascii="Times New Roman" w:hAnsi="Times New Roman" w:cs="Times New Roman"/>
        </w:rPr>
        <w:t xml:space="preserve"> to include </w:t>
      </w:r>
      <w:r w:rsidR="002272F7">
        <w:rPr>
          <w:rFonts w:ascii="Times New Roman" w:hAnsi="Times New Roman" w:cs="Times New Roman"/>
        </w:rPr>
        <w:t xml:space="preserve">answering </w:t>
      </w:r>
      <w:r w:rsidR="00B6365E">
        <w:rPr>
          <w:rFonts w:ascii="Times New Roman" w:hAnsi="Times New Roman" w:cs="Times New Roman"/>
        </w:rPr>
        <w:t>and/</w:t>
      </w:r>
      <w:r w:rsidR="002272F7">
        <w:rPr>
          <w:rFonts w:ascii="Times New Roman" w:hAnsi="Times New Roman" w:cs="Times New Roman"/>
        </w:rPr>
        <w:t>or providing</w:t>
      </w:r>
      <w:r w:rsidR="00B6365E">
        <w:rPr>
          <w:rFonts w:ascii="Times New Roman" w:hAnsi="Times New Roman" w:cs="Times New Roman"/>
        </w:rPr>
        <w:t xml:space="preserve"> proposed solution</w:t>
      </w:r>
      <w:r w:rsidR="002272F7">
        <w:rPr>
          <w:rFonts w:ascii="Times New Roman" w:hAnsi="Times New Roman" w:cs="Times New Roman"/>
        </w:rPr>
        <w:t xml:space="preserve"> details related to each of the following:</w:t>
      </w:r>
    </w:p>
    <w:p w14:paraId="24E96B64" w14:textId="77777777" w:rsidR="002272F7" w:rsidRPr="002272F7" w:rsidRDefault="002272F7" w:rsidP="002272F7">
      <w:pPr>
        <w:pStyle w:val="ListParagraph"/>
        <w:rPr>
          <w:rFonts w:ascii="Times New Roman" w:hAnsi="Times New Roman" w:cs="Times New Roman"/>
        </w:rPr>
      </w:pPr>
    </w:p>
    <w:p w14:paraId="19C7E6AE" w14:textId="77777777" w:rsidR="002272F7" w:rsidRDefault="002272F7" w:rsidP="002272F7">
      <w:pPr>
        <w:rPr>
          <w:rFonts w:ascii="Times New Roman" w:hAnsi="Times New Roman" w:cs="Times New Roman"/>
        </w:rPr>
      </w:pPr>
    </w:p>
    <w:tbl>
      <w:tblPr>
        <w:tblStyle w:val="TableGrid1"/>
        <w:tblW w:w="12955" w:type="dxa"/>
        <w:tblLayout w:type="fixed"/>
        <w:tblLook w:val="04A0" w:firstRow="1" w:lastRow="0" w:firstColumn="1" w:lastColumn="0" w:noHBand="0" w:noVBand="1"/>
      </w:tblPr>
      <w:tblGrid>
        <w:gridCol w:w="715"/>
        <w:gridCol w:w="4140"/>
        <w:gridCol w:w="1260"/>
        <w:gridCol w:w="6840"/>
      </w:tblGrid>
      <w:tr w:rsidR="002272F7" w:rsidRPr="000B336C" w14:paraId="1C693340" w14:textId="77777777">
        <w:trPr>
          <w:trHeight w:val="332"/>
        </w:trPr>
        <w:tc>
          <w:tcPr>
            <w:tcW w:w="715" w:type="dxa"/>
            <w:shd w:val="clear" w:color="auto" w:fill="D9D9D9" w:themeFill="background1" w:themeFillShade="D9"/>
          </w:tcPr>
          <w:p w14:paraId="15CFB859" w14:textId="77777777" w:rsidR="002272F7" w:rsidRPr="000B336C" w:rsidRDefault="002272F7">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140" w:type="dxa"/>
            <w:shd w:val="clear" w:color="auto" w:fill="D9D9D9" w:themeFill="background1" w:themeFillShade="D9"/>
          </w:tcPr>
          <w:p w14:paraId="5CDFEC12" w14:textId="6A697716" w:rsidR="002272F7" w:rsidRPr="000B336C" w:rsidRDefault="007C449A">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Vendor’s Proposed Solution</w:t>
            </w:r>
          </w:p>
        </w:tc>
        <w:tc>
          <w:tcPr>
            <w:tcW w:w="1260" w:type="dxa"/>
            <w:shd w:val="clear" w:color="auto" w:fill="D9D9D9" w:themeFill="background1" w:themeFillShade="D9"/>
          </w:tcPr>
          <w:p w14:paraId="15706228" w14:textId="77777777" w:rsidR="002272F7" w:rsidRPr="000B336C" w:rsidRDefault="002272F7">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1372566D" w14:textId="77777777" w:rsidR="002272F7" w:rsidRPr="000B336C" w:rsidRDefault="002272F7">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246A486D" w14:textId="77777777" w:rsidR="002272F7" w:rsidRPr="000B336C" w:rsidRDefault="002272F7">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2272F7" w:rsidRPr="00775567" w14:paraId="47CE1A9F" w14:textId="77777777">
        <w:tc>
          <w:tcPr>
            <w:tcW w:w="12955" w:type="dxa"/>
            <w:gridSpan w:val="4"/>
            <w:shd w:val="clear" w:color="auto" w:fill="2F5496" w:themeFill="accent5" w:themeFillShade="BF"/>
          </w:tcPr>
          <w:p w14:paraId="0ADFD3D4" w14:textId="77777777" w:rsidR="002272F7" w:rsidRPr="00775567" w:rsidRDefault="002272F7">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 xml:space="preserve">1       </w:t>
            </w:r>
            <w:r>
              <w:rPr>
                <w:rFonts w:ascii="Times New Roman" w:eastAsia="Arial,Times New Roman" w:hAnsi="Times New Roman" w:cs="Times New Roman"/>
                <w:b/>
                <w:bCs/>
                <w:color w:val="FFFFFF" w:themeColor="background1"/>
                <w:sz w:val="20"/>
                <w:szCs w:val="20"/>
              </w:rPr>
              <w:t>Architecture</w:t>
            </w:r>
          </w:p>
        </w:tc>
      </w:tr>
      <w:tr w:rsidR="00B6365E" w:rsidRPr="00775567" w14:paraId="39FCA7BC" w14:textId="77777777">
        <w:tc>
          <w:tcPr>
            <w:tcW w:w="715" w:type="dxa"/>
          </w:tcPr>
          <w:p w14:paraId="48E01EDA" w14:textId="77777777" w:rsidR="00B6365E" w:rsidRPr="004561A7"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1.1</w:t>
            </w:r>
          </w:p>
        </w:tc>
        <w:tc>
          <w:tcPr>
            <w:tcW w:w="4140" w:type="dxa"/>
          </w:tcPr>
          <w:p w14:paraId="590C69E9" w14:textId="7D3998FD" w:rsidR="00B6365E" w:rsidRPr="00775567" w:rsidRDefault="00B6365E" w:rsidP="00B6365E">
            <w:pPr>
              <w:spacing w:before="100" w:beforeAutospacing="1" w:after="100" w:afterAutospacing="1"/>
              <w:rPr>
                <w:rFonts w:ascii="Times New Roman" w:eastAsia="Times New Roman" w:hAnsi="Times New Roman" w:cs="Times New Roman"/>
                <w:bCs/>
                <w:sz w:val="20"/>
                <w:szCs w:val="20"/>
              </w:rPr>
            </w:pPr>
            <w:r w:rsidRPr="004C2DF7">
              <w:rPr>
                <w:rFonts w:ascii="Times New Roman" w:hAnsi="Times New Roman" w:cs="Times New Roman"/>
              </w:rPr>
              <w:t>Please provide a detailed description of the functional components of your solution, specifically outlining how it facilitates:</w:t>
            </w:r>
          </w:p>
        </w:tc>
        <w:tc>
          <w:tcPr>
            <w:tcW w:w="1260" w:type="dxa"/>
          </w:tcPr>
          <w:p w14:paraId="4C47EBE1"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7E310794"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4F7A0DA3" w14:textId="77777777">
        <w:tc>
          <w:tcPr>
            <w:tcW w:w="715" w:type="dxa"/>
          </w:tcPr>
          <w:p w14:paraId="2CBBB196" w14:textId="77777777" w:rsidR="00B6365E" w:rsidRPr="004561A7"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1.2</w:t>
            </w:r>
          </w:p>
        </w:tc>
        <w:tc>
          <w:tcPr>
            <w:tcW w:w="4140" w:type="dxa"/>
          </w:tcPr>
          <w:p w14:paraId="37989C9D" w14:textId="25AF0D22" w:rsidR="00B6365E" w:rsidRPr="00775567" w:rsidRDefault="00B6365E" w:rsidP="00B6365E">
            <w:pPr>
              <w:spacing w:before="100" w:beforeAutospacing="1" w:after="100" w:afterAutospacing="1"/>
              <w:rPr>
                <w:rFonts w:ascii="Times New Roman" w:eastAsia="Times New Roman" w:hAnsi="Times New Roman" w:cs="Times New Roman"/>
                <w:bCs/>
                <w:sz w:val="20"/>
                <w:szCs w:val="20"/>
              </w:rPr>
            </w:pPr>
            <w:r w:rsidRPr="004C2DF7">
              <w:rPr>
                <w:rFonts w:ascii="Times New Roman" w:hAnsi="Times New Roman" w:cs="Times New Roman"/>
              </w:rPr>
              <w:t>Deployment and management of SD-WAN across branch offices, data centers, and various cloud environments.</w:t>
            </w:r>
          </w:p>
        </w:tc>
        <w:tc>
          <w:tcPr>
            <w:tcW w:w="1260" w:type="dxa"/>
          </w:tcPr>
          <w:p w14:paraId="74BCF3B2"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0FDDEA81"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20A4EB6F" w14:textId="77777777">
        <w:tc>
          <w:tcPr>
            <w:tcW w:w="715" w:type="dxa"/>
          </w:tcPr>
          <w:p w14:paraId="1869F797" w14:textId="77777777" w:rsidR="00B6365E" w:rsidRPr="004561A7"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1.3</w:t>
            </w:r>
          </w:p>
        </w:tc>
        <w:tc>
          <w:tcPr>
            <w:tcW w:w="4140" w:type="dxa"/>
          </w:tcPr>
          <w:p w14:paraId="344C195F" w14:textId="4797A87E" w:rsidR="00B6365E" w:rsidRPr="00775567" w:rsidRDefault="00B6365E" w:rsidP="00B6365E">
            <w:pPr>
              <w:keepNext/>
              <w:outlineLvl w:val="0"/>
              <w:rPr>
                <w:rFonts w:ascii="Times New Roman" w:eastAsia="Times New Roman" w:hAnsi="Times New Roman" w:cs="Times New Roman"/>
                <w:bCs/>
                <w:sz w:val="20"/>
                <w:szCs w:val="20"/>
              </w:rPr>
            </w:pPr>
            <w:r w:rsidRPr="004C2DF7">
              <w:rPr>
                <w:rFonts w:ascii="Times New Roman" w:hAnsi="Times New Roman" w:cs="Times New Roman"/>
              </w:rPr>
              <w:t>Provision of secure and controlled Internet connectivity at branch locations.</w:t>
            </w:r>
          </w:p>
        </w:tc>
        <w:tc>
          <w:tcPr>
            <w:tcW w:w="1260" w:type="dxa"/>
          </w:tcPr>
          <w:p w14:paraId="66763038"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5F24C4F6"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5EFD69CA" w14:textId="77777777">
        <w:tc>
          <w:tcPr>
            <w:tcW w:w="715" w:type="dxa"/>
          </w:tcPr>
          <w:p w14:paraId="71E8C189" w14:textId="77777777" w:rsidR="00B6365E" w:rsidRPr="004561A7"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1.4</w:t>
            </w:r>
          </w:p>
        </w:tc>
        <w:tc>
          <w:tcPr>
            <w:tcW w:w="4140" w:type="dxa"/>
          </w:tcPr>
          <w:p w14:paraId="0955982A" w14:textId="2027CD21" w:rsidR="00B6365E" w:rsidRPr="00775567" w:rsidRDefault="00B6365E" w:rsidP="00B6365E">
            <w:pPr>
              <w:keepNext/>
              <w:outlineLvl w:val="0"/>
              <w:rPr>
                <w:rFonts w:ascii="Times New Roman" w:eastAsia="Times New Roman" w:hAnsi="Times New Roman" w:cs="Times New Roman"/>
                <w:bCs/>
                <w:sz w:val="20"/>
                <w:szCs w:val="20"/>
              </w:rPr>
            </w:pPr>
            <w:r w:rsidRPr="004C2DF7">
              <w:rPr>
                <w:rFonts w:ascii="Times New Roman" w:hAnsi="Times New Roman" w:cs="Times New Roman"/>
              </w:rPr>
              <w:t xml:space="preserve"> Access optimization for cloud services, including both Software as a Service (SaaS) and Infrastructure as a Service (IaaS).</w:t>
            </w:r>
          </w:p>
        </w:tc>
        <w:tc>
          <w:tcPr>
            <w:tcW w:w="1260" w:type="dxa"/>
          </w:tcPr>
          <w:p w14:paraId="33BB2C3F"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2E9D2E13"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4B9D1D98" w14:textId="77777777">
        <w:tc>
          <w:tcPr>
            <w:tcW w:w="715" w:type="dxa"/>
          </w:tcPr>
          <w:p w14:paraId="3AD050E3" w14:textId="77777777" w:rsidR="00B6365E" w:rsidRPr="004561A7"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1.5</w:t>
            </w:r>
          </w:p>
        </w:tc>
        <w:tc>
          <w:tcPr>
            <w:tcW w:w="4140" w:type="dxa"/>
          </w:tcPr>
          <w:p w14:paraId="64BBDA85" w14:textId="31F53F49" w:rsidR="00B6365E" w:rsidRPr="00775567" w:rsidRDefault="00B6365E" w:rsidP="00B6365E">
            <w:pPr>
              <w:keepNext/>
              <w:outlineLvl w:val="0"/>
              <w:rPr>
                <w:rFonts w:ascii="Times New Roman" w:eastAsia="Times New Roman" w:hAnsi="Times New Roman" w:cs="Times New Roman"/>
                <w:bCs/>
                <w:sz w:val="20"/>
                <w:szCs w:val="20"/>
              </w:rPr>
            </w:pPr>
            <w:r w:rsidRPr="004C2DF7">
              <w:rPr>
                <w:rFonts w:ascii="Times New Roman" w:hAnsi="Times New Roman" w:cs="Times New Roman"/>
              </w:rPr>
              <w:t>Connectivity solutions for mobile users to seamlessly access resources in physical data centers and cloud-based applications.</w:t>
            </w:r>
          </w:p>
        </w:tc>
        <w:tc>
          <w:tcPr>
            <w:tcW w:w="1260" w:type="dxa"/>
          </w:tcPr>
          <w:p w14:paraId="15BB1A27"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45E70AFB"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049E78DB" w14:textId="77777777">
        <w:tc>
          <w:tcPr>
            <w:tcW w:w="715" w:type="dxa"/>
          </w:tcPr>
          <w:p w14:paraId="658524F6" w14:textId="77777777" w:rsidR="00B6365E" w:rsidRPr="004561A7"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1.6</w:t>
            </w:r>
          </w:p>
        </w:tc>
        <w:tc>
          <w:tcPr>
            <w:tcW w:w="4140" w:type="dxa"/>
          </w:tcPr>
          <w:p w14:paraId="3FE7DBEA" w14:textId="28899442" w:rsidR="00B6365E" w:rsidRPr="00775567" w:rsidRDefault="00B6365E" w:rsidP="00B6365E">
            <w:pPr>
              <w:keepNext/>
              <w:outlineLvl w:val="0"/>
              <w:rPr>
                <w:rFonts w:ascii="Times New Roman" w:eastAsia="Times New Roman" w:hAnsi="Times New Roman" w:cs="Times New Roman"/>
                <w:bCs/>
                <w:sz w:val="20"/>
                <w:szCs w:val="20"/>
              </w:rPr>
            </w:pPr>
            <w:r w:rsidRPr="004C2DF7">
              <w:rPr>
                <w:rFonts w:ascii="Times New Roman" w:hAnsi="Times New Roman" w:cs="Times New Roman"/>
              </w:rPr>
              <w:t>Assurance of consistent and reliable global network connections for remote sites, mobile users, and cloud platforms.</w:t>
            </w:r>
          </w:p>
        </w:tc>
        <w:tc>
          <w:tcPr>
            <w:tcW w:w="1260" w:type="dxa"/>
          </w:tcPr>
          <w:p w14:paraId="3CEC8516"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58BA781B"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7B9F75AB" w14:textId="77777777">
        <w:tc>
          <w:tcPr>
            <w:tcW w:w="715" w:type="dxa"/>
          </w:tcPr>
          <w:p w14:paraId="4E8F2341" w14:textId="77777777" w:rsidR="00B6365E" w:rsidRPr="004561A7"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1.7</w:t>
            </w:r>
          </w:p>
        </w:tc>
        <w:tc>
          <w:tcPr>
            <w:tcW w:w="4140" w:type="dxa"/>
          </w:tcPr>
          <w:p w14:paraId="64484935" w14:textId="41097F6B" w:rsidR="00B6365E" w:rsidRPr="00775567" w:rsidRDefault="00B6365E" w:rsidP="00B6365E">
            <w:pPr>
              <w:spacing w:before="100" w:beforeAutospacing="1" w:after="100" w:afterAutospacing="1"/>
              <w:rPr>
                <w:rFonts w:ascii="Times New Roman" w:eastAsia="Times New Roman" w:hAnsi="Times New Roman" w:cs="Times New Roman"/>
                <w:bCs/>
                <w:sz w:val="20"/>
                <w:szCs w:val="20"/>
              </w:rPr>
            </w:pPr>
            <w:r w:rsidRPr="004C2DF7">
              <w:rPr>
                <w:rFonts w:ascii="Times New Roman" w:hAnsi="Times New Roman" w:cs="Times New Roman"/>
              </w:rPr>
              <w:t>Describe how your solution integrates network functions SD-WAN, its scalability for adding capacity and sites, and its approach to ensuring high availability and resiliency.</w:t>
            </w:r>
          </w:p>
        </w:tc>
        <w:tc>
          <w:tcPr>
            <w:tcW w:w="1260" w:type="dxa"/>
          </w:tcPr>
          <w:p w14:paraId="442D52DE"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19D0D59C"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64EC4646" w14:textId="77777777">
        <w:tc>
          <w:tcPr>
            <w:tcW w:w="715" w:type="dxa"/>
          </w:tcPr>
          <w:p w14:paraId="7F700D0F" w14:textId="2F8C60CD" w:rsidR="00B6365E"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1.8</w:t>
            </w:r>
          </w:p>
        </w:tc>
        <w:tc>
          <w:tcPr>
            <w:tcW w:w="4140" w:type="dxa"/>
          </w:tcPr>
          <w:p w14:paraId="08B1F416" w14:textId="246A04BD" w:rsidR="00B6365E" w:rsidRPr="00776D24" w:rsidRDefault="00B6365E" w:rsidP="00B6365E">
            <w:pPr>
              <w:spacing w:before="100" w:beforeAutospacing="1" w:after="100" w:afterAutospacing="1"/>
              <w:rPr>
                <w:rFonts w:ascii="Times New Roman" w:eastAsia="Times New Roman" w:hAnsi="Times New Roman" w:cs="Times New Roman"/>
              </w:rPr>
            </w:pPr>
            <w:r w:rsidRPr="004C2DF7">
              <w:rPr>
                <w:rFonts w:ascii="Times New Roman" w:hAnsi="Times New Roman" w:cs="Times New Roman"/>
              </w:rPr>
              <w:t>Provide information on your solution's management and reporting tools, detailing the process for software updates, including automation and customization options.</w:t>
            </w:r>
          </w:p>
        </w:tc>
        <w:tc>
          <w:tcPr>
            <w:tcW w:w="1260" w:type="dxa"/>
          </w:tcPr>
          <w:p w14:paraId="2DED9861"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0EFB9769"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02D0A5A2" w14:textId="77777777">
        <w:tc>
          <w:tcPr>
            <w:tcW w:w="715" w:type="dxa"/>
          </w:tcPr>
          <w:p w14:paraId="5750CEEF" w14:textId="47DED63F" w:rsidR="00B6365E"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1.9</w:t>
            </w:r>
          </w:p>
        </w:tc>
        <w:tc>
          <w:tcPr>
            <w:tcW w:w="4140" w:type="dxa"/>
          </w:tcPr>
          <w:p w14:paraId="521F890E" w14:textId="12448A79" w:rsidR="00B6365E" w:rsidRPr="00776D24" w:rsidRDefault="00B6365E" w:rsidP="00B6365E">
            <w:pPr>
              <w:spacing w:before="100" w:beforeAutospacing="1" w:after="100" w:afterAutospacing="1"/>
              <w:rPr>
                <w:rFonts w:ascii="Times New Roman" w:eastAsia="Times New Roman" w:hAnsi="Times New Roman" w:cs="Times New Roman"/>
              </w:rPr>
            </w:pPr>
            <w:r w:rsidRPr="004C2DF7">
              <w:rPr>
                <w:rFonts w:ascii="Times New Roman" w:hAnsi="Times New Roman" w:cs="Times New Roman"/>
              </w:rPr>
              <w:t>Explain how your architecture supports state government needs in terms of simplifying network management, improving agility, and bolstering security.</w:t>
            </w:r>
          </w:p>
        </w:tc>
        <w:tc>
          <w:tcPr>
            <w:tcW w:w="1260" w:type="dxa"/>
          </w:tcPr>
          <w:p w14:paraId="1ED9BCF3"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2232681B"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B6365E" w:rsidRPr="00775567" w14:paraId="6099A534" w14:textId="77777777">
        <w:tc>
          <w:tcPr>
            <w:tcW w:w="715" w:type="dxa"/>
          </w:tcPr>
          <w:p w14:paraId="196EF8D1" w14:textId="3637A7D8" w:rsidR="00B6365E" w:rsidRDefault="00B6365E" w:rsidP="00B6365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1.10</w:t>
            </w:r>
          </w:p>
        </w:tc>
        <w:tc>
          <w:tcPr>
            <w:tcW w:w="4140" w:type="dxa"/>
          </w:tcPr>
          <w:p w14:paraId="514C2FE9" w14:textId="6A810631" w:rsidR="00B6365E" w:rsidRPr="00776D24" w:rsidRDefault="00B6365E" w:rsidP="00B6365E">
            <w:pPr>
              <w:spacing w:before="100" w:beforeAutospacing="1" w:after="100" w:afterAutospacing="1"/>
              <w:rPr>
                <w:rFonts w:ascii="Times New Roman" w:eastAsia="Times New Roman" w:hAnsi="Times New Roman" w:cs="Times New Roman"/>
              </w:rPr>
            </w:pPr>
            <w:r w:rsidRPr="004C2DF7">
              <w:rPr>
                <w:rFonts w:ascii="Times New Roman" w:hAnsi="Times New Roman" w:cs="Times New Roman"/>
              </w:rPr>
              <w:t>Include a diagram illustrating the solution's implementation in a state government network context.</w:t>
            </w:r>
          </w:p>
        </w:tc>
        <w:tc>
          <w:tcPr>
            <w:tcW w:w="1260" w:type="dxa"/>
          </w:tcPr>
          <w:p w14:paraId="72D6E126" w14:textId="77777777" w:rsidR="00B6365E" w:rsidRPr="00775567" w:rsidRDefault="00B6365E" w:rsidP="00B6365E">
            <w:pPr>
              <w:keepNext/>
              <w:outlineLvl w:val="0"/>
              <w:rPr>
                <w:rFonts w:ascii="Times New Roman" w:eastAsia="Times New Roman" w:hAnsi="Times New Roman" w:cs="Times New Roman"/>
                <w:bCs/>
                <w:sz w:val="20"/>
                <w:szCs w:val="20"/>
              </w:rPr>
            </w:pPr>
          </w:p>
        </w:tc>
        <w:tc>
          <w:tcPr>
            <w:tcW w:w="6840" w:type="dxa"/>
          </w:tcPr>
          <w:p w14:paraId="38885109" w14:textId="77777777" w:rsidR="00B6365E" w:rsidRPr="00775567" w:rsidRDefault="00B6365E" w:rsidP="00B6365E">
            <w:pPr>
              <w:keepNext/>
              <w:outlineLvl w:val="0"/>
              <w:rPr>
                <w:rFonts w:ascii="Times New Roman" w:eastAsia="Times New Roman" w:hAnsi="Times New Roman" w:cs="Times New Roman"/>
                <w:bCs/>
                <w:sz w:val="20"/>
                <w:szCs w:val="20"/>
              </w:rPr>
            </w:pPr>
          </w:p>
        </w:tc>
      </w:tr>
      <w:tr w:rsidR="002272F7" w:rsidRPr="00775567" w14:paraId="48CB7B05" w14:textId="77777777">
        <w:tc>
          <w:tcPr>
            <w:tcW w:w="12955" w:type="dxa"/>
            <w:gridSpan w:val="4"/>
            <w:shd w:val="clear" w:color="auto" w:fill="2F5496" w:themeFill="accent5" w:themeFillShade="BF"/>
          </w:tcPr>
          <w:p w14:paraId="2F722393" w14:textId="77777777" w:rsidR="002272F7" w:rsidRPr="00775567" w:rsidRDefault="002272F7">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 xml:space="preserve">2         </w:t>
            </w:r>
            <w:r>
              <w:rPr>
                <w:rFonts w:ascii="Times New Roman" w:eastAsia="Arial,Times New Roman" w:hAnsi="Times New Roman" w:cs="Times New Roman"/>
                <w:b/>
                <w:bCs/>
                <w:color w:val="FFFFFF" w:themeColor="background1"/>
                <w:sz w:val="20"/>
                <w:szCs w:val="20"/>
              </w:rPr>
              <w:t>SD-WAN</w:t>
            </w:r>
          </w:p>
        </w:tc>
      </w:tr>
      <w:tr w:rsidR="00501676" w:rsidRPr="00775567" w14:paraId="31FF80E4" w14:textId="77777777" w:rsidTr="00C85E64">
        <w:tc>
          <w:tcPr>
            <w:tcW w:w="715" w:type="dxa"/>
            <w:shd w:val="clear" w:color="auto" w:fill="BDD6EE" w:themeFill="accent1" w:themeFillTint="66"/>
          </w:tcPr>
          <w:p w14:paraId="413B46A2" w14:textId="77777777" w:rsidR="00501676" w:rsidRPr="004561A7" w:rsidRDefault="00501676"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2.1</w:t>
            </w:r>
          </w:p>
        </w:tc>
        <w:tc>
          <w:tcPr>
            <w:tcW w:w="4140" w:type="dxa"/>
            <w:shd w:val="clear" w:color="auto" w:fill="BDD6EE" w:themeFill="accent1" w:themeFillTint="66"/>
          </w:tcPr>
          <w:p w14:paraId="1A118A33" w14:textId="47A6838F" w:rsidR="00501676" w:rsidRPr="00775567" w:rsidRDefault="00501676" w:rsidP="00501676">
            <w:pPr>
              <w:keepNext/>
              <w:outlineLvl w:val="0"/>
              <w:rPr>
                <w:rFonts w:ascii="Times New Roman" w:eastAsia="Times New Roman" w:hAnsi="Times New Roman" w:cs="Times New Roman"/>
                <w:bCs/>
                <w:sz w:val="20"/>
                <w:szCs w:val="20"/>
              </w:rPr>
            </w:pPr>
            <w:r w:rsidRPr="00EA5006">
              <w:rPr>
                <w:rFonts w:ascii="Times New Roman" w:hAnsi="Times New Roman" w:cs="Times New Roman"/>
              </w:rPr>
              <w:t>WAN Connectivity Management:</w:t>
            </w:r>
          </w:p>
        </w:tc>
        <w:tc>
          <w:tcPr>
            <w:tcW w:w="1260" w:type="dxa"/>
            <w:shd w:val="clear" w:color="auto" w:fill="BDD6EE" w:themeFill="accent1" w:themeFillTint="66"/>
          </w:tcPr>
          <w:p w14:paraId="2DEF75BC"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56847168"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783DFDDE" w14:textId="77777777">
        <w:tc>
          <w:tcPr>
            <w:tcW w:w="715" w:type="dxa"/>
          </w:tcPr>
          <w:p w14:paraId="32008A10" w14:textId="60566ACC" w:rsidR="00501676" w:rsidRPr="004561A7" w:rsidRDefault="00501676"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w:t>
            </w:r>
            <w:r w:rsidR="00B54FE5">
              <w:rPr>
                <w:rFonts w:ascii="Times New Roman" w:eastAsia="Arial,Times New Roman" w:hAnsi="Times New Roman" w:cs="Times New Roman"/>
                <w:sz w:val="20"/>
                <w:szCs w:val="20"/>
              </w:rPr>
              <w:t>1.1</w:t>
            </w:r>
          </w:p>
        </w:tc>
        <w:tc>
          <w:tcPr>
            <w:tcW w:w="4140" w:type="dxa"/>
          </w:tcPr>
          <w:p w14:paraId="59BD5C7B" w14:textId="5A11D772" w:rsidR="00501676" w:rsidRPr="00775567" w:rsidRDefault="00501676" w:rsidP="00501676">
            <w:pPr>
              <w:keepNext/>
              <w:outlineLvl w:val="0"/>
              <w:rPr>
                <w:rFonts w:ascii="Times New Roman" w:eastAsia="Times New Roman" w:hAnsi="Times New Roman" w:cs="Times New Roman"/>
                <w:bCs/>
                <w:sz w:val="20"/>
                <w:szCs w:val="20"/>
              </w:rPr>
            </w:pPr>
            <w:r w:rsidRPr="00EA5006">
              <w:rPr>
                <w:rFonts w:ascii="Times New Roman" w:hAnsi="Times New Roman" w:cs="Times New Roman"/>
              </w:rPr>
              <w:t xml:space="preserve">Describe the ability of your solution to support and manage a range of WAN links (Ethernet, </w:t>
            </w:r>
            <w:proofErr w:type="spellStart"/>
            <w:r w:rsidRPr="00EA5006">
              <w:rPr>
                <w:rFonts w:ascii="Times New Roman" w:hAnsi="Times New Roman" w:cs="Times New Roman"/>
              </w:rPr>
              <w:t>xDSL</w:t>
            </w:r>
            <w:proofErr w:type="spellEnd"/>
            <w:r w:rsidRPr="00EA5006">
              <w:rPr>
                <w:rFonts w:ascii="Times New Roman" w:hAnsi="Times New Roman" w:cs="Times New Roman"/>
              </w:rPr>
              <w:t>, GPON, Fiber, 4G/LTE, etc.) in a multi-homed environment.</w:t>
            </w:r>
          </w:p>
        </w:tc>
        <w:tc>
          <w:tcPr>
            <w:tcW w:w="1260" w:type="dxa"/>
          </w:tcPr>
          <w:p w14:paraId="5091BE43"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023CF98B"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29A60EBF" w14:textId="77777777">
        <w:tc>
          <w:tcPr>
            <w:tcW w:w="715" w:type="dxa"/>
          </w:tcPr>
          <w:p w14:paraId="7D412C93" w14:textId="77DF8038" w:rsidR="00501676" w:rsidRPr="004561A7" w:rsidRDefault="00B54FE5"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2.1.2</w:t>
            </w:r>
          </w:p>
        </w:tc>
        <w:tc>
          <w:tcPr>
            <w:tcW w:w="4140" w:type="dxa"/>
          </w:tcPr>
          <w:p w14:paraId="48580F25" w14:textId="798309BA" w:rsidR="00501676" w:rsidRPr="00775567" w:rsidRDefault="00501676" w:rsidP="00501676">
            <w:pPr>
              <w:keepNext/>
              <w:outlineLvl w:val="0"/>
              <w:rPr>
                <w:rFonts w:ascii="Times New Roman" w:eastAsia="Times New Roman" w:hAnsi="Times New Roman" w:cs="Times New Roman"/>
                <w:bCs/>
                <w:sz w:val="20"/>
                <w:szCs w:val="20"/>
              </w:rPr>
            </w:pPr>
            <w:r w:rsidRPr="00EA5006">
              <w:rPr>
                <w:rFonts w:ascii="Times New Roman" w:hAnsi="Times New Roman" w:cs="Times New Roman"/>
              </w:rPr>
              <w:t>Link Aggregation Resilience: Explain how Active/Active and Active/Passive link aggregation are managed in your solution, especially in maintaining continuous connectivity during disruptions like a fiber cut.</w:t>
            </w:r>
          </w:p>
        </w:tc>
        <w:tc>
          <w:tcPr>
            <w:tcW w:w="1260" w:type="dxa"/>
          </w:tcPr>
          <w:p w14:paraId="7549CF23"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2B9C639B"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0F485A13" w14:textId="77777777">
        <w:tc>
          <w:tcPr>
            <w:tcW w:w="715" w:type="dxa"/>
          </w:tcPr>
          <w:p w14:paraId="1DD5952B" w14:textId="09D39C16" w:rsidR="00501676" w:rsidRDefault="00B54FE5"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2.1.3</w:t>
            </w:r>
          </w:p>
        </w:tc>
        <w:tc>
          <w:tcPr>
            <w:tcW w:w="4140" w:type="dxa"/>
          </w:tcPr>
          <w:p w14:paraId="25C860B3" w14:textId="33191231"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Detail your solution's methods for detecting link degradation and complete outages, and the metrics used for such assessments.</w:t>
            </w:r>
          </w:p>
        </w:tc>
        <w:tc>
          <w:tcPr>
            <w:tcW w:w="1260" w:type="dxa"/>
          </w:tcPr>
          <w:p w14:paraId="133270D9"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111FE2B1"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5AA79C60" w14:textId="77777777">
        <w:tc>
          <w:tcPr>
            <w:tcW w:w="715" w:type="dxa"/>
          </w:tcPr>
          <w:p w14:paraId="65B44019" w14:textId="7D53906A" w:rsidR="00501676" w:rsidRDefault="00B54FE5"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2.1.4</w:t>
            </w:r>
          </w:p>
        </w:tc>
        <w:tc>
          <w:tcPr>
            <w:tcW w:w="4140" w:type="dxa"/>
          </w:tcPr>
          <w:p w14:paraId="4F0BFDEF" w14:textId="63DBB1BF"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Outline the automated failover and recovery actions your solution implements to address link failures and degradation, with a particular focus on restoring VPN tunnels promptly in multi-homed environments.</w:t>
            </w:r>
          </w:p>
        </w:tc>
        <w:tc>
          <w:tcPr>
            <w:tcW w:w="1260" w:type="dxa"/>
          </w:tcPr>
          <w:p w14:paraId="1A19A786"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653C7028"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24D4C0FA" w14:textId="77777777" w:rsidTr="00C85E64">
        <w:tc>
          <w:tcPr>
            <w:tcW w:w="715" w:type="dxa"/>
            <w:shd w:val="clear" w:color="auto" w:fill="BDD6EE" w:themeFill="accent1" w:themeFillTint="66"/>
          </w:tcPr>
          <w:p w14:paraId="6B26F3A7" w14:textId="1E463BB6"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2.2</w:t>
            </w:r>
          </w:p>
        </w:tc>
        <w:tc>
          <w:tcPr>
            <w:tcW w:w="4140" w:type="dxa"/>
            <w:shd w:val="clear" w:color="auto" w:fill="BDD6EE" w:themeFill="accent1" w:themeFillTint="66"/>
          </w:tcPr>
          <w:p w14:paraId="505E3345" w14:textId="7E3EE551"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Traffic Routing and Quality of Service:</w:t>
            </w:r>
          </w:p>
        </w:tc>
        <w:tc>
          <w:tcPr>
            <w:tcW w:w="1260" w:type="dxa"/>
            <w:shd w:val="clear" w:color="auto" w:fill="BDD6EE" w:themeFill="accent1" w:themeFillTint="66"/>
          </w:tcPr>
          <w:p w14:paraId="48E1C398"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18197CC8"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1396AD61" w14:textId="77777777">
        <w:tc>
          <w:tcPr>
            <w:tcW w:w="715" w:type="dxa"/>
          </w:tcPr>
          <w:p w14:paraId="55C23B71" w14:textId="38287954"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2.2.1</w:t>
            </w:r>
          </w:p>
        </w:tc>
        <w:tc>
          <w:tcPr>
            <w:tcW w:w="4140" w:type="dxa"/>
          </w:tcPr>
          <w:p w14:paraId="176F35CB" w14:textId="4DF05B12"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Please specify what types of identifiers (such as IPv4/IPv6 addresses , hostnames, applications, user or group IDs) your system can utilize for defining traffic routing policies. Also, can custom rules be established for proprietary or specialized applications within our network?</w:t>
            </w:r>
          </w:p>
        </w:tc>
        <w:tc>
          <w:tcPr>
            <w:tcW w:w="1260" w:type="dxa"/>
          </w:tcPr>
          <w:p w14:paraId="206F7B20"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6FD32DF3"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62402879" w14:textId="77777777">
        <w:tc>
          <w:tcPr>
            <w:tcW w:w="715" w:type="dxa"/>
          </w:tcPr>
          <w:p w14:paraId="16861D82" w14:textId="345230A3"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2.2.2</w:t>
            </w:r>
          </w:p>
        </w:tc>
        <w:tc>
          <w:tcPr>
            <w:tcW w:w="4140" w:type="dxa"/>
          </w:tcPr>
          <w:p w14:paraId="3226D1B4" w14:textId="18E2AB1E"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Indicate the number of applications your system recognizes by default for traffic management. Describe the process and levels of granularity available for prioritizing traffic, including how different applications, user groups, or data types can be assigned priority.</w:t>
            </w:r>
          </w:p>
        </w:tc>
        <w:tc>
          <w:tcPr>
            <w:tcW w:w="1260" w:type="dxa"/>
          </w:tcPr>
          <w:p w14:paraId="1647B930"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58983543"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52E3A879" w14:textId="77777777">
        <w:tc>
          <w:tcPr>
            <w:tcW w:w="715" w:type="dxa"/>
          </w:tcPr>
          <w:p w14:paraId="525DA1B1" w14:textId="73ED4579"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2.2.3</w:t>
            </w:r>
          </w:p>
        </w:tc>
        <w:tc>
          <w:tcPr>
            <w:tcW w:w="4140" w:type="dxa"/>
          </w:tcPr>
          <w:p w14:paraId="6D10E72E" w14:textId="4ACB4EC0"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Explain your system's approach to ensuring that high-priority or critical applications always receive the necessary bandwidth, particularly during network congestion or peak usage times.</w:t>
            </w:r>
          </w:p>
        </w:tc>
        <w:tc>
          <w:tcPr>
            <w:tcW w:w="1260" w:type="dxa"/>
          </w:tcPr>
          <w:p w14:paraId="3C81AE6C"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560D2F7D"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3C231DA1" w14:textId="77777777" w:rsidTr="00C85E64">
        <w:tc>
          <w:tcPr>
            <w:tcW w:w="715" w:type="dxa"/>
            <w:shd w:val="clear" w:color="auto" w:fill="BDD6EE" w:themeFill="accent1" w:themeFillTint="66"/>
          </w:tcPr>
          <w:p w14:paraId="41D2F945" w14:textId="7B46370D"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2.3</w:t>
            </w:r>
          </w:p>
        </w:tc>
        <w:tc>
          <w:tcPr>
            <w:tcW w:w="4140" w:type="dxa"/>
            <w:shd w:val="clear" w:color="auto" w:fill="BDD6EE" w:themeFill="accent1" w:themeFillTint="66"/>
          </w:tcPr>
          <w:p w14:paraId="55B1B364" w14:textId="74990612"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Voice and Latency-Sensitive Traffic Management:</w:t>
            </w:r>
          </w:p>
        </w:tc>
        <w:tc>
          <w:tcPr>
            <w:tcW w:w="1260" w:type="dxa"/>
            <w:shd w:val="clear" w:color="auto" w:fill="BDD6EE" w:themeFill="accent1" w:themeFillTint="66"/>
          </w:tcPr>
          <w:p w14:paraId="1D3BEFAD"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1F668C5A"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1DB96EF1" w14:textId="77777777">
        <w:tc>
          <w:tcPr>
            <w:tcW w:w="715" w:type="dxa"/>
          </w:tcPr>
          <w:p w14:paraId="2A348786" w14:textId="74460EB2"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2.3.1</w:t>
            </w:r>
          </w:p>
        </w:tc>
        <w:tc>
          <w:tcPr>
            <w:tcW w:w="4140" w:type="dxa"/>
          </w:tcPr>
          <w:p w14:paraId="3C3FF7F2" w14:textId="2D8AD714"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 xml:space="preserve"> Describe how your Quality of Service (QoS) mechanisms are designed to support voice applications and other latency-sensitive traffic, including their effectiveness in environments with NAT traversal.</w:t>
            </w:r>
          </w:p>
        </w:tc>
        <w:tc>
          <w:tcPr>
            <w:tcW w:w="1260" w:type="dxa"/>
          </w:tcPr>
          <w:p w14:paraId="7D17D7B3"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16BAF799"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15B37935" w14:textId="77777777">
        <w:tc>
          <w:tcPr>
            <w:tcW w:w="715" w:type="dxa"/>
          </w:tcPr>
          <w:p w14:paraId="6DE1DC87" w14:textId="2931BAA0"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2.3.2</w:t>
            </w:r>
          </w:p>
        </w:tc>
        <w:tc>
          <w:tcPr>
            <w:tcW w:w="4140" w:type="dxa"/>
          </w:tcPr>
          <w:p w14:paraId="0CD6241A" w14:textId="4269DB87"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Detail the specific features and capabilities your system provides to support and enhance the quality of voice communications, especially in scenarios involving NAT traversal.</w:t>
            </w:r>
          </w:p>
        </w:tc>
        <w:tc>
          <w:tcPr>
            <w:tcW w:w="1260" w:type="dxa"/>
          </w:tcPr>
          <w:p w14:paraId="0E33B312"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706960CD"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04DFB34F" w14:textId="77777777">
        <w:tc>
          <w:tcPr>
            <w:tcW w:w="715" w:type="dxa"/>
          </w:tcPr>
          <w:p w14:paraId="29B487CC" w14:textId="089A9AB6"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2.3.3</w:t>
            </w:r>
          </w:p>
        </w:tc>
        <w:tc>
          <w:tcPr>
            <w:tcW w:w="4140" w:type="dxa"/>
          </w:tcPr>
          <w:p w14:paraId="0DCA75D4" w14:textId="7217ABE6"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Voice Call Continuity during Link Degradation: Explain the strategies or technologies your system employs to maintain the continuity and quality of voice calls, particularly in the event of network link degradation, and how these strategies handle NAT traversal challenges.</w:t>
            </w:r>
          </w:p>
        </w:tc>
        <w:tc>
          <w:tcPr>
            <w:tcW w:w="1260" w:type="dxa"/>
          </w:tcPr>
          <w:p w14:paraId="2B16FBE4"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2BCA244F"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48C62448" w14:textId="77777777" w:rsidTr="00C85E64">
        <w:tc>
          <w:tcPr>
            <w:tcW w:w="715" w:type="dxa"/>
            <w:shd w:val="clear" w:color="auto" w:fill="BDD6EE" w:themeFill="accent1" w:themeFillTint="66"/>
          </w:tcPr>
          <w:p w14:paraId="14EE918D" w14:textId="265D5534"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2.4</w:t>
            </w:r>
          </w:p>
        </w:tc>
        <w:tc>
          <w:tcPr>
            <w:tcW w:w="4140" w:type="dxa"/>
            <w:shd w:val="clear" w:color="auto" w:fill="BDD6EE" w:themeFill="accent1" w:themeFillTint="66"/>
          </w:tcPr>
          <w:p w14:paraId="1F529C60" w14:textId="112A78F0"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Throughput and Edge Device Capabilities:</w:t>
            </w:r>
          </w:p>
        </w:tc>
        <w:tc>
          <w:tcPr>
            <w:tcW w:w="1260" w:type="dxa"/>
            <w:shd w:val="clear" w:color="auto" w:fill="BDD6EE" w:themeFill="accent1" w:themeFillTint="66"/>
          </w:tcPr>
          <w:p w14:paraId="3F45D3A9"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74D5CA7D"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4054C1F5" w14:textId="77777777">
        <w:tc>
          <w:tcPr>
            <w:tcW w:w="715" w:type="dxa"/>
          </w:tcPr>
          <w:p w14:paraId="746AB632" w14:textId="7116B7A3"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2.4.1</w:t>
            </w:r>
          </w:p>
        </w:tc>
        <w:tc>
          <w:tcPr>
            <w:tcW w:w="4140" w:type="dxa"/>
          </w:tcPr>
          <w:p w14:paraId="3CDC866A" w14:textId="256E55B2"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Outline the range of throughputs your solution supports and describe your methodology for sizing the solution to meet specific throughput requirements.</w:t>
            </w:r>
          </w:p>
        </w:tc>
        <w:tc>
          <w:tcPr>
            <w:tcW w:w="1260" w:type="dxa"/>
          </w:tcPr>
          <w:p w14:paraId="731D59DC"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480D4675"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5BFF486F" w14:textId="77777777">
        <w:tc>
          <w:tcPr>
            <w:tcW w:w="715" w:type="dxa"/>
          </w:tcPr>
          <w:p w14:paraId="0EA1AA79" w14:textId="75EABB87"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2.4.2</w:t>
            </w:r>
          </w:p>
        </w:tc>
        <w:tc>
          <w:tcPr>
            <w:tcW w:w="4140" w:type="dxa"/>
          </w:tcPr>
          <w:p w14:paraId="6B15AEF5" w14:textId="14DA6495"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Explain the different types of devices and models your solution offers to deliver the supported throughput levels. Please include how these devices vary in terms of performance capabilities.</w:t>
            </w:r>
          </w:p>
        </w:tc>
        <w:tc>
          <w:tcPr>
            <w:tcW w:w="1260" w:type="dxa"/>
          </w:tcPr>
          <w:p w14:paraId="39E5E663"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43C447B2"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76ED85C0" w14:textId="77777777">
        <w:tc>
          <w:tcPr>
            <w:tcW w:w="715" w:type="dxa"/>
          </w:tcPr>
          <w:p w14:paraId="6B8AC32E" w14:textId="60CFAE2B"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2.4.3</w:t>
            </w:r>
          </w:p>
        </w:tc>
        <w:tc>
          <w:tcPr>
            <w:tcW w:w="4140" w:type="dxa"/>
          </w:tcPr>
          <w:p w14:paraId="456EBB64" w14:textId="19517695"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Provide any documentation or guidelines used for determining the actual throughput capabilities based on various customer requirements, such as network size, traffic decryption, routing complexity, and security inspection processes.</w:t>
            </w:r>
          </w:p>
        </w:tc>
        <w:tc>
          <w:tcPr>
            <w:tcW w:w="1260" w:type="dxa"/>
          </w:tcPr>
          <w:p w14:paraId="4417B296"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5C2AF45D"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070C1A02" w14:textId="77777777" w:rsidTr="00C85E64">
        <w:tc>
          <w:tcPr>
            <w:tcW w:w="715" w:type="dxa"/>
            <w:shd w:val="clear" w:color="auto" w:fill="BDD6EE" w:themeFill="accent1" w:themeFillTint="66"/>
          </w:tcPr>
          <w:p w14:paraId="1130FB28" w14:textId="01A03497"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2.5</w:t>
            </w:r>
          </w:p>
        </w:tc>
        <w:tc>
          <w:tcPr>
            <w:tcW w:w="4140" w:type="dxa"/>
            <w:shd w:val="clear" w:color="auto" w:fill="BDD6EE" w:themeFill="accent1" w:themeFillTint="66"/>
          </w:tcPr>
          <w:p w14:paraId="1F1FF04B" w14:textId="653EEC6C"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Monitoring and Reporting Capabilities:</w:t>
            </w:r>
          </w:p>
        </w:tc>
        <w:tc>
          <w:tcPr>
            <w:tcW w:w="1260" w:type="dxa"/>
            <w:shd w:val="clear" w:color="auto" w:fill="BDD6EE" w:themeFill="accent1" w:themeFillTint="66"/>
          </w:tcPr>
          <w:p w14:paraId="27524105"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19951324"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2536E939" w14:textId="77777777">
        <w:tc>
          <w:tcPr>
            <w:tcW w:w="715" w:type="dxa"/>
          </w:tcPr>
          <w:p w14:paraId="764E6E9A" w14:textId="2E6C11DA"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2.5.1</w:t>
            </w:r>
          </w:p>
        </w:tc>
        <w:tc>
          <w:tcPr>
            <w:tcW w:w="4140" w:type="dxa"/>
          </w:tcPr>
          <w:p w14:paraId="39F60CC5" w14:textId="3A00D136"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Specify the range of network entities your solution monitors, including locations, links, applications, users, and hosts.</w:t>
            </w:r>
          </w:p>
        </w:tc>
        <w:tc>
          <w:tcPr>
            <w:tcW w:w="1260" w:type="dxa"/>
          </w:tcPr>
          <w:p w14:paraId="2F54C11A"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6180CC9F"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065FFB19" w14:textId="77777777">
        <w:tc>
          <w:tcPr>
            <w:tcW w:w="715" w:type="dxa"/>
          </w:tcPr>
          <w:p w14:paraId="469DF40B" w14:textId="201C90FF"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2.5.2</w:t>
            </w:r>
          </w:p>
        </w:tc>
        <w:tc>
          <w:tcPr>
            <w:tcW w:w="4140" w:type="dxa"/>
          </w:tcPr>
          <w:p w14:paraId="34A816A6" w14:textId="4C66E69F"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Metrics and Data Views: Describe the metrics tracked for each monitored entity and indicate whether your system provides both real-time and historical data views.</w:t>
            </w:r>
          </w:p>
        </w:tc>
        <w:tc>
          <w:tcPr>
            <w:tcW w:w="1260" w:type="dxa"/>
          </w:tcPr>
          <w:p w14:paraId="2F79B12D"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6A8EE123"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098DF8AD" w14:textId="77777777">
        <w:tc>
          <w:tcPr>
            <w:tcW w:w="715" w:type="dxa"/>
          </w:tcPr>
          <w:p w14:paraId="2B309978" w14:textId="54CC3EA3"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2.5.3</w:t>
            </w:r>
          </w:p>
        </w:tc>
        <w:tc>
          <w:tcPr>
            <w:tcW w:w="4140" w:type="dxa"/>
          </w:tcPr>
          <w:p w14:paraId="027C4A98" w14:textId="22AA5215"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Detail your approach for investigating network incidents to identify the root cause.</w:t>
            </w:r>
          </w:p>
        </w:tc>
        <w:tc>
          <w:tcPr>
            <w:tcW w:w="1260" w:type="dxa"/>
          </w:tcPr>
          <w:p w14:paraId="75464CF5"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25034580"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127D5B58" w14:textId="77777777">
        <w:tc>
          <w:tcPr>
            <w:tcW w:w="715" w:type="dxa"/>
          </w:tcPr>
          <w:p w14:paraId="2689A8AA" w14:textId="588FA6E5"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2.5.4</w:t>
            </w:r>
          </w:p>
        </w:tc>
        <w:tc>
          <w:tcPr>
            <w:tcW w:w="4140" w:type="dxa"/>
          </w:tcPr>
          <w:p w14:paraId="0A1854DB" w14:textId="7B1BADD1"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Provide screenshots or visual examples demonstrating how your solution visualizes the entire network, individual sites, multiple links, and specific hosts, showcasing both historical and real-time data perspectives.</w:t>
            </w:r>
          </w:p>
        </w:tc>
        <w:tc>
          <w:tcPr>
            <w:tcW w:w="1260" w:type="dxa"/>
          </w:tcPr>
          <w:p w14:paraId="627C19E4"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4DFA32D8"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232DADD8" w14:textId="77777777" w:rsidTr="00C85E64">
        <w:tc>
          <w:tcPr>
            <w:tcW w:w="715" w:type="dxa"/>
            <w:shd w:val="clear" w:color="auto" w:fill="BDD6EE" w:themeFill="accent1" w:themeFillTint="66"/>
          </w:tcPr>
          <w:p w14:paraId="6E25EE65" w14:textId="7E70E98E"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2.6</w:t>
            </w:r>
          </w:p>
        </w:tc>
        <w:tc>
          <w:tcPr>
            <w:tcW w:w="4140" w:type="dxa"/>
            <w:shd w:val="clear" w:color="auto" w:fill="BDD6EE" w:themeFill="accent1" w:themeFillTint="66"/>
          </w:tcPr>
          <w:p w14:paraId="40379812" w14:textId="6FE821FC"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Site Provisioning and Gradual Deployment with Diverse Connectivity:</w:t>
            </w:r>
          </w:p>
        </w:tc>
        <w:tc>
          <w:tcPr>
            <w:tcW w:w="1260" w:type="dxa"/>
            <w:shd w:val="clear" w:color="auto" w:fill="BDD6EE" w:themeFill="accent1" w:themeFillTint="66"/>
          </w:tcPr>
          <w:p w14:paraId="2FD1BC4A"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1C311CE1"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10A244AC" w14:textId="77777777">
        <w:tc>
          <w:tcPr>
            <w:tcW w:w="715" w:type="dxa"/>
          </w:tcPr>
          <w:p w14:paraId="2A730399" w14:textId="5E26A33F"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2.6.1</w:t>
            </w:r>
          </w:p>
        </w:tc>
        <w:tc>
          <w:tcPr>
            <w:tcW w:w="4140" w:type="dxa"/>
          </w:tcPr>
          <w:p w14:paraId="195DCD0A" w14:textId="376CB283"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 xml:space="preserve">Describe the procedure for adding a new site to your SD-WAN solution, considering various connectivity types. </w:t>
            </w:r>
          </w:p>
        </w:tc>
        <w:tc>
          <w:tcPr>
            <w:tcW w:w="1260" w:type="dxa"/>
          </w:tcPr>
          <w:p w14:paraId="3E8FC4E9"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2C81F50A"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1F35EB6A" w14:textId="77777777">
        <w:tc>
          <w:tcPr>
            <w:tcW w:w="715" w:type="dxa"/>
          </w:tcPr>
          <w:p w14:paraId="691A853F" w14:textId="13AF46E1"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2.6.2</w:t>
            </w:r>
          </w:p>
        </w:tc>
        <w:tc>
          <w:tcPr>
            <w:tcW w:w="4140" w:type="dxa"/>
          </w:tcPr>
          <w:p w14:paraId="3976C11E" w14:textId="60093011"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Explain the process for setting up high availability at a site with dual edge devices within your SD-WAN system.</w:t>
            </w:r>
          </w:p>
        </w:tc>
        <w:tc>
          <w:tcPr>
            <w:tcW w:w="1260" w:type="dxa"/>
          </w:tcPr>
          <w:p w14:paraId="1BDB5FB6"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49F38B5B"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3A0BFB69" w14:textId="77777777">
        <w:tc>
          <w:tcPr>
            <w:tcW w:w="715" w:type="dxa"/>
          </w:tcPr>
          <w:p w14:paraId="729514AD" w14:textId="129891D2"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2.6.3</w:t>
            </w:r>
          </w:p>
        </w:tc>
        <w:tc>
          <w:tcPr>
            <w:tcW w:w="4140" w:type="dxa"/>
          </w:tcPr>
          <w:p w14:paraId="5C472283" w14:textId="5B85EC44"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Provide a strategy for the gradual implementation of your SD-WAN solution, emphasizing its compatibility and integration with a range of existing network infrastructures.</w:t>
            </w:r>
          </w:p>
        </w:tc>
        <w:tc>
          <w:tcPr>
            <w:tcW w:w="1260" w:type="dxa"/>
          </w:tcPr>
          <w:p w14:paraId="3003EA8F"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214A4A2A"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501676" w:rsidRPr="00775567" w14:paraId="6BA887A2" w14:textId="77777777">
        <w:tc>
          <w:tcPr>
            <w:tcW w:w="715" w:type="dxa"/>
          </w:tcPr>
          <w:p w14:paraId="78B8AFED" w14:textId="2E51F108" w:rsidR="00501676" w:rsidRDefault="00C85E64" w:rsidP="0050167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2.6.4</w:t>
            </w:r>
          </w:p>
        </w:tc>
        <w:tc>
          <w:tcPr>
            <w:tcW w:w="4140" w:type="dxa"/>
          </w:tcPr>
          <w:p w14:paraId="60420D8F" w14:textId="3BC5E2B7" w:rsidR="00501676" w:rsidRPr="00A6780A" w:rsidRDefault="00501676" w:rsidP="00501676">
            <w:pPr>
              <w:keepNext/>
              <w:outlineLvl w:val="0"/>
              <w:rPr>
                <w:rFonts w:ascii="Times New Roman" w:eastAsia="Times New Roman" w:hAnsi="Times New Roman" w:cs="Times New Roman"/>
              </w:rPr>
            </w:pPr>
            <w:r w:rsidRPr="00EA5006">
              <w:rPr>
                <w:rFonts w:ascii="Times New Roman" w:hAnsi="Times New Roman" w:cs="Times New Roman"/>
              </w:rPr>
              <w:t>Explain how your SD-WAN solution coexists and interacts with a variety of network types at a single location, including support for sites connected via these networks but not directly on your SD-WAN.</w:t>
            </w:r>
          </w:p>
        </w:tc>
        <w:tc>
          <w:tcPr>
            <w:tcW w:w="1260" w:type="dxa"/>
          </w:tcPr>
          <w:p w14:paraId="610F0788" w14:textId="77777777" w:rsidR="00501676" w:rsidRPr="00775567" w:rsidRDefault="00501676" w:rsidP="00501676">
            <w:pPr>
              <w:keepNext/>
              <w:outlineLvl w:val="0"/>
              <w:rPr>
                <w:rFonts w:ascii="Times New Roman" w:eastAsia="Times New Roman" w:hAnsi="Times New Roman" w:cs="Times New Roman"/>
                <w:bCs/>
                <w:sz w:val="20"/>
                <w:szCs w:val="20"/>
              </w:rPr>
            </w:pPr>
          </w:p>
        </w:tc>
        <w:tc>
          <w:tcPr>
            <w:tcW w:w="6840" w:type="dxa"/>
          </w:tcPr>
          <w:p w14:paraId="18A0CB6B" w14:textId="77777777" w:rsidR="00501676" w:rsidRPr="00775567" w:rsidRDefault="00501676" w:rsidP="00501676">
            <w:pPr>
              <w:keepNext/>
              <w:outlineLvl w:val="0"/>
              <w:rPr>
                <w:rFonts w:ascii="Times New Roman" w:eastAsia="Times New Roman" w:hAnsi="Times New Roman" w:cs="Times New Roman"/>
                <w:bCs/>
                <w:sz w:val="20"/>
                <w:szCs w:val="20"/>
              </w:rPr>
            </w:pPr>
          </w:p>
        </w:tc>
      </w:tr>
      <w:tr w:rsidR="002272F7" w:rsidRPr="00775567" w14:paraId="5552C049" w14:textId="77777777">
        <w:tc>
          <w:tcPr>
            <w:tcW w:w="12955" w:type="dxa"/>
            <w:gridSpan w:val="4"/>
            <w:shd w:val="clear" w:color="auto" w:fill="2F5496" w:themeFill="accent5" w:themeFillShade="BF"/>
          </w:tcPr>
          <w:p w14:paraId="04FC1232" w14:textId="77777777" w:rsidR="002272F7" w:rsidRPr="00F44652" w:rsidRDefault="002272F7">
            <w:pPr>
              <w:keepNext/>
              <w:contextualSpacing/>
              <w:outlineLvl w:val="0"/>
              <w:rPr>
                <w:rFonts w:ascii="Times New Roman" w:eastAsia="Arial,Times New Roman" w:hAnsi="Times New Roman" w:cs="Times New Roman"/>
                <w:b/>
                <w:bCs/>
                <w:color w:val="FFFFFF" w:themeColor="background1"/>
                <w:sz w:val="20"/>
                <w:szCs w:val="20"/>
              </w:rPr>
            </w:pPr>
            <w:r w:rsidRPr="00F44652">
              <w:rPr>
                <w:rFonts w:ascii="Times New Roman" w:eastAsia="Arial,Times New Roman" w:hAnsi="Times New Roman" w:cs="Times New Roman"/>
                <w:b/>
                <w:bCs/>
                <w:color w:val="FFFFFF" w:themeColor="background1"/>
                <w:sz w:val="20"/>
                <w:szCs w:val="20"/>
              </w:rPr>
              <w:t>3        Security</w:t>
            </w:r>
          </w:p>
        </w:tc>
      </w:tr>
      <w:tr w:rsidR="0093542E" w:rsidRPr="00775567" w14:paraId="52FC5008" w14:textId="77777777" w:rsidTr="0093542E">
        <w:tc>
          <w:tcPr>
            <w:tcW w:w="715" w:type="dxa"/>
            <w:shd w:val="clear" w:color="auto" w:fill="BDD6EE" w:themeFill="accent1" w:themeFillTint="66"/>
          </w:tcPr>
          <w:p w14:paraId="62A78C3B" w14:textId="4432FAD3" w:rsidR="0093542E" w:rsidRPr="00F44652" w:rsidRDefault="0093542E"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3.1</w:t>
            </w:r>
          </w:p>
        </w:tc>
        <w:tc>
          <w:tcPr>
            <w:tcW w:w="4140" w:type="dxa"/>
            <w:shd w:val="clear" w:color="auto" w:fill="BDD6EE" w:themeFill="accent1" w:themeFillTint="66"/>
          </w:tcPr>
          <w:p w14:paraId="50BB99DC" w14:textId="260F6E61"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SD-WAN Security – Encryption and Threat Management:</w:t>
            </w:r>
          </w:p>
        </w:tc>
        <w:tc>
          <w:tcPr>
            <w:tcW w:w="1260" w:type="dxa"/>
            <w:shd w:val="clear" w:color="auto" w:fill="BDD6EE" w:themeFill="accent1" w:themeFillTint="66"/>
          </w:tcPr>
          <w:p w14:paraId="480A7260"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53D2A477"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077E7B7D" w14:textId="77777777">
        <w:tc>
          <w:tcPr>
            <w:tcW w:w="715" w:type="dxa"/>
          </w:tcPr>
          <w:p w14:paraId="349724D7" w14:textId="05273FF1" w:rsidR="0093542E" w:rsidRPr="00F44652" w:rsidRDefault="0093542E"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3.1.1</w:t>
            </w:r>
          </w:p>
        </w:tc>
        <w:tc>
          <w:tcPr>
            <w:tcW w:w="4140" w:type="dxa"/>
          </w:tcPr>
          <w:p w14:paraId="256D0F18" w14:textId="390A3BA2"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Describe your approach to providing end-to-end encryption within the SD-WAN and discuss any impact this encryption has on network throughput.</w:t>
            </w:r>
          </w:p>
        </w:tc>
        <w:tc>
          <w:tcPr>
            <w:tcW w:w="1260" w:type="dxa"/>
          </w:tcPr>
          <w:p w14:paraId="63E8CE07"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7534D93A"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0EC8E0A7" w14:textId="77777777">
        <w:tc>
          <w:tcPr>
            <w:tcW w:w="715" w:type="dxa"/>
          </w:tcPr>
          <w:p w14:paraId="1A540FCD" w14:textId="086EA7FF" w:rsidR="0093542E" w:rsidRPr="00F44652" w:rsidRDefault="0093542E"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3.1.2</w:t>
            </w:r>
          </w:p>
        </w:tc>
        <w:tc>
          <w:tcPr>
            <w:tcW w:w="4140" w:type="dxa"/>
          </w:tcPr>
          <w:p w14:paraId="25EEF774" w14:textId="589E78C3"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Outline your solution's threat prevention capabilities, including URL filtering, various types of malware protection (signature and non-signature based), and IPS. Also, describe the configuration, customization of policies, and the integration method for these features, whether built-in or through service chaining.</w:t>
            </w:r>
          </w:p>
        </w:tc>
        <w:tc>
          <w:tcPr>
            <w:tcW w:w="1260" w:type="dxa"/>
          </w:tcPr>
          <w:p w14:paraId="5B97D7A9"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6B3942E9"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6A276281" w14:textId="77777777">
        <w:tc>
          <w:tcPr>
            <w:tcW w:w="715" w:type="dxa"/>
          </w:tcPr>
          <w:p w14:paraId="4B5F31D2" w14:textId="45A7F33A" w:rsidR="0093542E" w:rsidRPr="00F44652" w:rsidRDefault="0093542E"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lastRenderedPageBreak/>
              <w:t>3.1.3</w:t>
            </w:r>
          </w:p>
        </w:tc>
        <w:tc>
          <w:tcPr>
            <w:tcW w:w="4140" w:type="dxa"/>
          </w:tcPr>
          <w:p w14:paraId="1E072640" w14:textId="528BB28C"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Explain how your solution performs deep packet inspection to identify and mitigate threats, particularly in scenarios where all traffic is encrypted, and assess the impact on overall SD-WAN throughput in such cases.</w:t>
            </w:r>
          </w:p>
        </w:tc>
        <w:tc>
          <w:tcPr>
            <w:tcW w:w="1260" w:type="dxa"/>
          </w:tcPr>
          <w:p w14:paraId="13531A61"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7627A665"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355C4E58" w14:textId="77777777" w:rsidTr="0093542E">
        <w:tc>
          <w:tcPr>
            <w:tcW w:w="715" w:type="dxa"/>
            <w:shd w:val="clear" w:color="auto" w:fill="BDD6EE" w:themeFill="accent1" w:themeFillTint="66"/>
          </w:tcPr>
          <w:p w14:paraId="03FAEBC6" w14:textId="66CCFB49"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3.2</w:t>
            </w:r>
          </w:p>
        </w:tc>
        <w:tc>
          <w:tcPr>
            <w:tcW w:w="4140" w:type="dxa"/>
            <w:shd w:val="clear" w:color="auto" w:fill="BDD6EE" w:themeFill="accent1" w:themeFillTint="66"/>
          </w:tcPr>
          <w:p w14:paraId="4C33B68A" w14:textId="544D794D"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Branch Security in SD-WAN:</w:t>
            </w:r>
          </w:p>
        </w:tc>
        <w:tc>
          <w:tcPr>
            <w:tcW w:w="1260" w:type="dxa"/>
            <w:shd w:val="clear" w:color="auto" w:fill="BDD6EE" w:themeFill="accent1" w:themeFillTint="66"/>
          </w:tcPr>
          <w:p w14:paraId="76EE9B07"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3ABE6603"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4F4B0322" w14:textId="77777777">
        <w:tc>
          <w:tcPr>
            <w:tcW w:w="715" w:type="dxa"/>
          </w:tcPr>
          <w:p w14:paraId="313643DC" w14:textId="6ED02DA8"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3.2.1</w:t>
            </w:r>
          </w:p>
        </w:tc>
        <w:tc>
          <w:tcPr>
            <w:tcW w:w="4140" w:type="dxa"/>
          </w:tcPr>
          <w:p w14:paraId="09D62A1D" w14:textId="3B337403"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Detail the specific security services your solution offers for direct Internet traffic at branch locations, including capabilities like URL Filtering, Anti-malware, and Intrusion Prevention Systems (IPS).</w:t>
            </w:r>
          </w:p>
        </w:tc>
        <w:tc>
          <w:tcPr>
            <w:tcW w:w="1260" w:type="dxa"/>
          </w:tcPr>
          <w:p w14:paraId="781A502E"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2482F703"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17D85A55" w14:textId="77777777">
        <w:tc>
          <w:tcPr>
            <w:tcW w:w="715" w:type="dxa"/>
          </w:tcPr>
          <w:p w14:paraId="0BC40F6A" w14:textId="2F55D35C"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3.2.2</w:t>
            </w:r>
          </w:p>
        </w:tc>
        <w:tc>
          <w:tcPr>
            <w:tcW w:w="4140" w:type="dxa"/>
          </w:tcPr>
          <w:p w14:paraId="7B9003BC" w14:textId="3FF6664A"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Clarify what types of physical or virtual appliances are necessary for implementing these security services at branch sites. Also, specify any cloud-based services that need to be acquired to fully secure branch Internet traffic.</w:t>
            </w:r>
          </w:p>
        </w:tc>
        <w:tc>
          <w:tcPr>
            <w:tcW w:w="1260" w:type="dxa"/>
          </w:tcPr>
          <w:p w14:paraId="5EEC4645"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2950B263"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256A3510" w14:textId="77777777">
        <w:tc>
          <w:tcPr>
            <w:tcW w:w="715" w:type="dxa"/>
          </w:tcPr>
          <w:p w14:paraId="620E249A" w14:textId="757495E3"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3.2.3</w:t>
            </w:r>
          </w:p>
        </w:tc>
        <w:tc>
          <w:tcPr>
            <w:tcW w:w="4140" w:type="dxa"/>
          </w:tcPr>
          <w:p w14:paraId="539F0ADA" w14:textId="6ABEFE7F"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Describe the management process of your branch security solution, emphasizing whether it is seamlessly integrated with the SD-WAN management system, and how this integration enhances operational efficiency.</w:t>
            </w:r>
          </w:p>
        </w:tc>
        <w:tc>
          <w:tcPr>
            <w:tcW w:w="1260" w:type="dxa"/>
          </w:tcPr>
          <w:p w14:paraId="17701E0C"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433D6576"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169C8344" w14:textId="77777777">
        <w:tc>
          <w:tcPr>
            <w:tcW w:w="715" w:type="dxa"/>
          </w:tcPr>
          <w:p w14:paraId="76826E71" w14:textId="4B3E91B3"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3.2.4</w:t>
            </w:r>
          </w:p>
        </w:tc>
        <w:tc>
          <w:tcPr>
            <w:tcW w:w="4140" w:type="dxa"/>
          </w:tcPr>
          <w:p w14:paraId="04D3D7C5" w14:textId="3C363144"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Provide a comprehensive overview of your threat prevention and detection strategies for branch traffic, detailing how these measures are tailored to address the unique security challenges at branch locations.</w:t>
            </w:r>
          </w:p>
        </w:tc>
        <w:tc>
          <w:tcPr>
            <w:tcW w:w="1260" w:type="dxa"/>
          </w:tcPr>
          <w:p w14:paraId="4E0957A3"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5773F576"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7D13E3B0" w14:textId="77777777" w:rsidTr="0093542E">
        <w:tc>
          <w:tcPr>
            <w:tcW w:w="715" w:type="dxa"/>
            <w:shd w:val="clear" w:color="auto" w:fill="BDD6EE" w:themeFill="accent1" w:themeFillTint="66"/>
          </w:tcPr>
          <w:p w14:paraId="0D64818D" w14:textId="4FE83A87"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3.3</w:t>
            </w:r>
          </w:p>
        </w:tc>
        <w:tc>
          <w:tcPr>
            <w:tcW w:w="4140" w:type="dxa"/>
            <w:shd w:val="clear" w:color="auto" w:fill="BDD6EE" w:themeFill="accent1" w:themeFillTint="66"/>
          </w:tcPr>
          <w:p w14:paraId="63CABA63" w14:textId="060CE376"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Cloud and Mobile Security in SD-WAN:</w:t>
            </w:r>
          </w:p>
        </w:tc>
        <w:tc>
          <w:tcPr>
            <w:tcW w:w="1260" w:type="dxa"/>
            <w:shd w:val="clear" w:color="auto" w:fill="BDD6EE" w:themeFill="accent1" w:themeFillTint="66"/>
          </w:tcPr>
          <w:p w14:paraId="735D62B2"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60A034BB"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140C4BA5" w14:textId="77777777">
        <w:tc>
          <w:tcPr>
            <w:tcW w:w="715" w:type="dxa"/>
          </w:tcPr>
          <w:p w14:paraId="3D8BDC98" w14:textId="6A32ECDA"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lastRenderedPageBreak/>
              <w:t>3.3.1</w:t>
            </w:r>
          </w:p>
        </w:tc>
        <w:tc>
          <w:tcPr>
            <w:tcW w:w="4140" w:type="dxa"/>
          </w:tcPr>
          <w:p w14:paraId="399A899D" w14:textId="377ECC9B"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Explain your strategies for securing traffic to and from cloud datacenters, public cloud applications, and between mobile users and cloud/on-premises applications. Highlight any specific technologies or methodologies employed.</w:t>
            </w:r>
          </w:p>
        </w:tc>
        <w:tc>
          <w:tcPr>
            <w:tcW w:w="1260" w:type="dxa"/>
          </w:tcPr>
          <w:p w14:paraId="789E1011"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62DB59AE"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522E1B11" w14:textId="77777777">
        <w:tc>
          <w:tcPr>
            <w:tcW w:w="715" w:type="dxa"/>
          </w:tcPr>
          <w:p w14:paraId="36BEADD7" w14:textId="68B143EE"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3.3.2</w:t>
            </w:r>
          </w:p>
        </w:tc>
        <w:tc>
          <w:tcPr>
            <w:tcW w:w="4140" w:type="dxa"/>
          </w:tcPr>
          <w:p w14:paraId="4C1FF416" w14:textId="167C2CA1"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Detail the required components, both hardware and software, for ensuring security in cloud access and mobile user scenarios.</w:t>
            </w:r>
          </w:p>
        </w:tc>
        <w:tc>
          <w:tcPr>
            <w:tcW w:w="1260" w:type="dxa"/>
          </w:tcPr>
          <w:p w14:paraId="00E3C7D0"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3D75258B"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4AE1F169" w14:textId="77777777">
        <w:tc>
          <w:tcPr>
            <w:tcW w:w="715" w:type="dxa"/>
          </w:tcPr>
          <w:p w14:paraId="4DD12AC0" w14:textId="6851CB57" w:rsidR="0093542E" w:rsidRPr="00F44652" w:rsidRDefault="00AF28C2"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3.3.3</w:t>
            </w:r>
          </w:p>
        </w:tc>
        <w:tc>
          <w:tcPr>
            <w:tcW w:w="4140" w:type="dxa"/>
          </w:tcPr>
          <w:p w14:paraId="6C61DDD7" w14:textId="34C8D98E"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Describe how both cloud and mobile security solutions are managed within your SD-WAN framework. Emphasize the integration of these security solutions with the SD-WAN management platform and the operational benefits of this integration.</w:t>
            </w:r>
          </w:p>
        </w:tc>
        <w:tc>
          <w:tcPr>
            <w:tcW w:w="1260" w:type="dxa"/>
          </w:tcPr>
          <w:p w14:paraId="018875FF"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6B2378E6"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1F0CB953" w14:textId="77777777" w:rsidTr="0093542E">
        <w:tc>
          <w:tcPr>
            <w:tcW w:w="715" w:type="dxa"/>
            <w:shd w:val="clear" w:color="auto" w:fill="BDD6EE" w:themeFill="accent1" w:themeFillTint="66"/>
          </w:tcPr>
          <w:p w14:paraId="58F73710" w14:textId="427DCBB0" w:rsidR="0093542E" w:rsidRPr="00F44652" w:rsidRDefault="00FA0FF6"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3.4</w:t>
            </w:r>
          </w:p>
        </w:tc>
        <w:tc>
          <w:tcPr>
            <w:tcW w:w="4140" w:type="dxa"/>
            <w:shd w:val="clear" w:color="auto" w:fill="BDD6EE" w:themeFill="accent1" w:themeFillTint="66"/>
          </w:tcPr>
          <w:p w14:paraId="1F084C90" w14:textId="184EF7DA"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Identity, Policy Management, and Security Analytics in SD-WAN:</w:t>
            </w:r>
          </w:p>
        </w:tc>
        <w:tc>
          <w:tcPr>
            <w:tcW w:w="1260" w:type="dxa"/>
            <w:shd w:val="clear" w:color="auto" w:fill="BDD6EE" w:themeFill="accent1" w:themeFillTint="66"/>
          </w:tcPr>
          <w:p w14:paraId="1C6DEB6F"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shd w:val="clear" w:color="auto" w:fill="BDD6EE" w:themeFill="accent1" w:themeFillTint="66"/>
          </w:tcPr>
          <w:p w14:paraId="3FEDC0DD"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3F7E1922" w14:textId="77777777">
        <w:tc>
          <w:tcPr>
            <w:tcW w:w="715" w:type="dxa"/>
          </w:tcPr>
          <w:p w14:paraId="462E733A" w14:textId="0746360F" w:rsidR="0093542E" w:rsidRPr="00F44652" w:rsidRDefault="00FA0FF6"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3.4.1</w:t>
            </w:r>
          </w:p>
        </w:tc>
        <w:tc>
          <w:tcPr>
            <w:tcW w:w="4140" w:type="dxa"/>
          </w:tcPr>
          <w:p w14:paraId="7F075C3F" w14:textId="288722D0"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Discuss how user and group identities are linked to network flows and incorporated into network and security policies. Include details on maintaining synchronization with federated identity management systems like Azure AD.</w:t>
            </w:r>
          </w:p>
        </w:tc>
        <w:tc>
          <w:tcPr>
            <w:tcW w:w="1260" w:type="dxa"/>
          </w:tcPr>
          <w:p w14:paraId="586AD778"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15D8F6BB"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51D6C00F" w14:textId="77777777">
        <w:tc>
          <w:tcPr>
            <w:tcW w:w="715" w:type="dxa"/>
          </w:tcPr>
          <w:p w14:paraId="639705D7" w14:textId="0C47FFAC" w:rsidR="0093542E" w:rsidRPr="00F44652" w:rsidRDefault="00FA0FF6"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3.4.2</w:t>
            </w:r>
          </w:p>
        </w:tc>
        <w:tc>
          <w:tcPr>
            <w:tcW w:w="4140" w:type="dxa"/>
          </w:tcPr>
          <w:p w14:paraId="33C7F6CD" w14:textId="634F5D60"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Describe how security policies are enforced across various levels (branch, user group, entire network) and detail the default policies available out of the box. Explain how these can be customized.</w:t>
            </w:r>
          </w:p>
        </w:tc>
        <w:tc>
          <w:tcPr>
            <w:tcW w:w="1260" w:type="dxa"/>
          </w:tcPr>
          <w:p w14:paraId="1953ED51"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43C403E8"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93542E" w:rsidRPr="00775567" w14:paraId="12888F0C" w14:textId="77777777">
        <w:tc>
          <w:tcPr>
            <w:tcW w:w="715" w:type="dxa"/>
          </w:tcPr>
          <w:p w14:paraId="3692E50E" w14:textId="59834744" w:rsidR="0093542E" w:rsidRPr="00F44652" w:rsidRDefault="00FA0FF6" w:rsidP="0093542E">
            <w:pPr>
              <w:keepNext/>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lastRenderedPageBreak/>
              <w:t>3.4.3</w:t>
            </w:r>
          </w:p>
        </w:tc>
        <w:tc>
          <w:tcPr>
            <w:tcW w:w="4140" w:type="dxa"/>
          </w:tcPr>
          <w:p w14:paraId="3C6A0940" w14:textId="76BE2794" w:rsidR="0093542E" w:rsidRPr="00F44652" w:rsidRDefault="0093542E" w:rsidP="0093542E">
            <w:pPr>
              <w:keepNext/>
              <w:outlineLvl w:val="0"/>
              <w:rPr>
                <w:rFonts w:ascii="Times New Roman" w:eastAsia="Times New Roman" w:hAnsi="Times New Roman" w:cs="Times New Roman"/>
                <w:bCs/>
                <w:sz w:val="20"/>
                <w:szCs w:val="20"/>
              </w:rPr>
            </w:pPr>
            <w:r w:rsidRPr="00F44652">
              <w:rPr>
                <w:rFonts w:ascii="Times New Roman" w:hAnsi="Times New Roman" w:cs="Times New Roman"/>
              </w:rPr>
              <w:t>Describe access control mechanisms for the security management console and detail the types of security events generated. Highlight the default security capabilities, their customization options, and the analytics and reporting features available for monitoring and managing these events.</w:t>
            </w:r>
          </w:p>
        </w:tc>
        <w:tc>
          <w:tcPr>
            <w:tcW w:w="1260" w:type="dxa"/>
          </w:tcPr>
          <w:p w14:paraId="4AF1BACF" w14:textId="77777777" w:rsidR="0093542E" w:rsidRPr="00775567" w:rsidRDefault="0093542E" w:rsidP="0093542E">
            <w:pPr>
              <w:keepNext/>
              <w:outlineLvl w:val="0"/>
              <w:rPr>
                <w:rFonts w:ascii="Times New Roman" w:eastAsia="Times New Roman" w:hAnsi="Times New Roman" w:cs="Times New Roman"/>
                <w:bCs/>
                <w:sz w:val="20"/>
                <w:szCs w:val="20"/>
              </w:rPr>
            </w:pPr>
          </w:p>
        </w:tc>
        <w:tc>
          <w:tcPr>
            <w:tcW w:w="6840" w:type="dxa"/>
          </w:tcPr>
          <w:p w14:paraId="369879E1" w14:textId="77777777" w:rsidR="0093542E" w:rsidRPr="00775567" w:rsidRDefault="0093542E" w:rsidP="0093542E">
            <w:pPr>
              <w:keepNext/>
              <w:outlineLvl w:val="0"/>
              <w:rPr>
                <w:rFonts w:ascii="Times New Roman" w:eastAsia="Times New Roman" w:hAnsi="Times New Roman" w:cs="Times New Roman"/>
                <w:bCs/>
                <w:sz w:val="20"/>
                <w:szCs w:val="20"/>
              </w:rPr>
            </w:pPr>
          </w:p>
        </w:tc>
      </w:tr>
      <w:tr w:rsidR="002272F7" w:rsidRPr="00775567" w14:paraId="11C8A6C3" w14:textId="77777777">
        <w:trPr>
          <w:trHeight w:val="278"/>
        </w:trPr>
        <w:tc>
          <w:tcPr>
            <w:tcW w:w="12955" w:type="dxa"/>
            <w:gridSpan w:val="4"/>
            <w:shd w:val="clear" w:color="auto" w:fill="2F5496" w:themeFill="accent5" w:themeFillShade="BF"/>
          </w:tcPr>
          <w:p w14:paraId="7F12DD81" w14:textId="77777777" w:rsidR="002272F7" w:rsidRPr="00F44652" w:rsidRDefault="002272F7">
            <w:pPr>
              <w:keepNext/>
              <w:contextualSpacing/>
              <w:outlineLvl w:val="0"/>
              <w:rPr>
                <w:rFonts w:ascii="Times New Roman" w:eastAsia="Arial,Times New Roman" w:hAnsi="Times New Roman" w:cs="Times New Roman"/>
                <w:b/>
                <w:bCs/>
                <w:color w:val="FFFFFF" w:themeColor="background1"/>
                <w:sz w:val="20"/>
                <w:szCs w:val="20"/>
              </w:rPr>
            </w:pPr>
            <w:r w:rsidRPr="00F44652">
              <w:rPr>
                <w:rFonts w:ascii="Times New Roman" w:eastAsia="Arial,Times New Roman" w:hAnsi="Times New Roman" w:cs="Times New Roman"/>
                <w:b/>
                <w:bCs/>
                <w:color w:val="FFFFFF" w:themeColor="background1"/>
                <w:sz w:val="20"/>
                <w:szCs w:val="20"/>
              </w:rPr>
              <w:t>4       Cloud</w:t>
            </w:r>
          </w:p>
        </w:tc>
      </w:tr>
      <w:tr w:rsidR="00B640C4" w:rsidRPr="00B61C88" w14:paraId="3DAFEF42" w14:textId="77777777">
        <w:tc>
          <w:tcPr>
            <w:tcW w:w="715" w:type="dxa"/>
            <w:shd w:val="clear" w:color="auto" w:fill="auto"/>
          </w:tcPr>
          <w:p w14:paraId="59B234EB" w14:textId="73CE4AE4" w:rsidR="00B640C4" w:rsidRPr="00F44652" w:rsidRDefault="00B640C4" w:rsidP="00B640C4">
            <w:pPr>
              <w:keepNext/>
              <w:contextualSpacing/>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4.1</w:t>
            </w:r>
          </w:p>
        </w:tc>
        <w:tc>
          <w:tcPr>
            <w:tcW w:w="4140" w:type="dxa"/>
            <w:shd w:val="clear" w:color="auto" w:fill="auto"/>
          </w:tcPr>
          <w:p w14:paraId="24A51069" w14:textId="626B59A6" w:rsidR="00B640C4" w:rsidRPr="00F44652" w:rsidRDefault="00B640C4" w:rsidP="00B640C4">
            <w:pPr>
              <w:keepNext/>
              <w:contextualSpacing/>
              <w:outlineLvl w:val="0"/>
              <w:rPr>
                <w:rFonts w:ascii="Times New Roman" w:eastAsia="Arial,Times New Roman" w:hAnsi="Times New Roman" w:cs="Times New Roman"/>
                <w:sz w:val="20"/>
                <w:szCs w:val="20"/>
              </w:rPr>
            </w:pPr>
            <w:r w:rsidRPr="00F44652">
              <w:rPr>
                <w:rFonts w:ascii="Times New Roman" w:hAnsi="Times New Roman" w:cs="Times New Roman"/>
              </w:rPr>
              <w:t>Cloud Integration and Traffic Optimization in SD-WAN:</w:t>
            </w:r>
          </w:p>
        </w:tc>
        <w:tc>
          <w:tcPr>
            <w:tcW w:w="1260" w:type="dxa"/>
            <w:shd w:val="clear" w:color="auto" w:fill="auto"/>
          </w:tcPr>
          <w:p w14:paraId="6B735B57"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43841895"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r>
      <w:tr w:rsidR="00B640C4" w:rsidRPr="00B61C88" w14:paraId="7E2E63FE" w14:textId="77777777">
        <w:tc>
          <w:tcPr>
            <w:tcW w:w="715" w:type="dxa"/>
            <w:shd w:val="clear" w:color="auto" w:fill="auto"/>
          </w:tcPr>
          <w:p w14:paraId="217A9CBB" w14:textId="374E266A" w:rsidR="00B640C4" w:rsidRPr="00F44652" w:rsidRDefault="00565368" w:rsidP="00B640C4">
            <w:pPr>
              <w:keepNext/>
              <w:contextualSpacing/>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4.2</w:t>
            </w:r>
          </w:p>
        </w:tc>
        <w:tc>
          <w:tcPr>
            <w:tcW w:w="4140" w:type="dxa"/>
            <w:shd w:val="clear" w:color="auto" w:fill="auto"/>
          </w:tcPr>
          <w:p w14:paraId="77DB7F08" w14:textId="4B5B15BD" w:rsidR="00B640C4" w:rsidRPr="00F44652" w:rsidRDefault="00B640C4" w:rsidP="00B640C4">
            <w:pPr>
              <w:keepNext/>
              <w:contextualSpacing/>
              <w:outlineLvl w:val="0"/>
              <w:rPr>
                <w:rFonts w:ascii="Times New Roman" w:eastAsia="Arial,Times New Roman" w:hAnsi="Times New Roman" w:cs="Times New Roman"/>
                <w:sz w:val="20"/>
                <w:szCs w:val="20"/>
              </w:rPr>
            </w:pPr>
            <w:r w:rsidRPr="00F44652">
              <w:rPr>
                <w:rFonts w:ascii="Times New Roman" w:hAnsi="Times New Roman" w:cs="Times New Roman"/>
              </w:rPr>
              <w:t>Elaborate on the specific components and detailed procedures required to connect a cloud datacenter, such as AWS or Azure, into your SD-WAN. Include information on any specialized hardware or software, network configurations, and security protocols needed.</w:t>
            </w:r>
          </w:p>
        </w:tc>
        <w:tc>
          <w:tcPr>
            <w:tcW w:w="1260" w:type="dxa"/>
            <w:shd w:val="clear" w:color="auto" w:fill="auto"/>
          </w:tcPr>
          <w:p w14:paraId="3AA55296"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735E27EB"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r>
      <w:tr w:rsidR="00B640C4" w:rsidRPr="00B61C88" w14:paraId="3F78CE58" w14:textId="77777777">
        <w:tc>
          <w:tcPr>
            <w:tcW w:w="715" w:type="dxa"/>
            <w:shd w:val="clear" w:color="auto" w:fill="auto"/>
          </w:tcPr>
          <w:p w14:paraId="1F70110D" w14:textId="00816B19" w:rsidR="00B640C4" w:rsidRPr="00F44652" w:rsidRDefault="00565368" w:rsidP="00B640C4">
            <w:pPr>
              <w:keepNext/>
              <w:contextualSpacing/>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4.3</w:t>
            </w:r>
          </w:p>
        </w:tc>
        <w:tc>
          <w:tcPr>
            <w:tcW w:w="4140" w:type="dxa"/>
            <w:shd w:val="clear" w:color="auto" w:fill="auto"/>
          </w:tcPr>
          <w:p w14:paraId="294AD72C" w14:textId="005DC4BD" w:rsidR="00B640C4" w:rsidRPr="00F44652" w:rsidRDefault="00B640C4" w:rsidP="00B640C4">
            <w:pPr>
              <w:keepNext/>
              <w:contextualSpacing/>
              <w:outlineLvl w:val="0"/>
              <w:rPr>
                <w:rFonts w:ascii="Times New Roman" w:eastAsia="Times New Roman" w:hAnsi="Times New Roman" w:cs="Times New Roman"/>
              </w:rPr>
            </w:pPr>
            <w:r w:rsidRPr="00F44652">
              <w:rPr>
                <w:rFonts w:ascii="Times New Roman" w:hAnsi="Times New Roman" w:cs="Times New Roman"/>
              </w:rPr>
              <w:t>Clarify if the cost for integrating both cloud datacenters (like AWS and Azure) and cloud-based applications is covered within the quoted price and specify any conditions or additional charges that may apply.</w:t>
            </w:r>
          </w:p>
        </w:tc>
        <w:tc>
          <w:tcPr>
            <w:tcW w:w="1260" w:type="dxa"/>
            <w:shd w:val="clear" w:color="auto" w:fill="auto"/>
          </w:tcPr>
          <w:p w14:paraId="372D7659"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6621F31F"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r>
      <w:tr w:rsidR="00B640C4" w:rsidRPr="00B61C88" w14:paraId="2D4332C9" w14:textId="77777777">
        <w:tc>
          <w:tcPr>
            <w:tcW w:w="715" w:type="dxa"/>
            <w:shd w:val="clear" w:color="auto" w:fill="auto"/>
          </w:tcPr>
          <w:p w14:paraId="1890D6E5" w14:textId="518B8E6D" w:rsidR="00B640C4" w:rsidRPr="00F44652" w:rsidRDefault="00565368" w:rsidP="00B640C4">
            <w:pPr>
              <w:keepNext/>
              <w:contextualSpacing/>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4.4</w:t>
            </w:r>
          </w:p>
        </w:tc>
        <w:tc>
          <w:tcPr>
            <w:tcW w:w="4140" w:type="dxa"/>
            <w:shd w:val="clear" w:color="auto" w:fill="auto"/>
          </w:tcPr>
          <w:p w14:paraId="0790C944" w14:textId="2851284E" w:rsidR="00B640C4" w:rsidRPr="00F44652" w:rsidRDefault="00B640C4" w:rsidP="00B640C4">
            <w:pPr>
              <w:keepNext/>
              <w:contextualSpacing/>
              <w:outlineLvl w:val="0"/>
              <w:rPr>
                <w:rFonts w:ascii="Times New Roman" w:eastAsia="Times New Roman" w:hAnsi="Times New Roman" w:cs="Times New Roman"/>
              </w:rPr>
            </w:pPr>
            <w:r w:rsidRPr="00F44652">
              <w:rPr>
                <w:rFonts w:ascii="Times New Roman" w:hAnsi="Times New Roman" w:cs="Times New Roman"/>
              </w:rPr>
              <w:t>Specify your solution's compatibility and integration capabilities with major cloud datacenter providers, particularly focusing on AWS and Azure. Discuss any existing partnerships or optimized pathways that facilitate seamless integration with these platforms.</w:t>
            </w:r>
          </w:p>
        </w:tc>
        <w:tc>
          <w:tcPr>
            <w:tcW w:w="1260" w:type="dxa"/>
            <w:shd w:val="clear" w:color="auto" w:fill="auto"/>
          </w:tcPr>
          <w:p w14:paraId="5885E069"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22FF0A84"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r>
      <w:tr w:rsidR="00B640C4" w:rsidRPr="00B61C88" w14:paraId="6149A6E1" w14:textId="77777777">
        <w:tc>
          <w:tcPr>
            <w:tcW w:w="715" w:type="dxa"/>
            <w:shd w:val="clear" w:color="auto" w:fill="auto"/>
          </w:tcPr>
          <w:p w14:paraId="16B7782E" w14:textId="68A0EA90" w:rsidR="00B640C4" w:rsidRPr="00F44652" w:rsidRDefault="00565368" w:rsidP="00B640C4">
            <w:pPr>
              <w:keepNext/>
              <w:contextualSpacing/>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lastRenderedPageBreak/>
              <w:t>4.5</w:t>
            </w:r>
          </w:p>
        </w:tc>
        <w:tc>
          <w:tcPr>
            <w:tcW w:w="4140" w:type="dxa"/>
            <w:shd w:val="clear" w:color="auto" w:fill="auto"/>
          </w:tcPr>
          <w:p w14:paraId="178A3403" w14:textId="4C84012B" w:rsidR="00B640C4" w:rsidRPr="00F44652" w:rsidRDefault="00B640C4" w:rsidP="00B640C4">
            <w:pPr>
              <w:keepNext/>
              <w:contextualSpacing/>
              <w:outlineLvl w:val="0"/>
              <w:rPr>
                <w:rFonts w:ascii="Times New Roman" w:eastAsia="Times New Roman" w:hAnsi="Times New Roman" w:cs="Times New Roman"/>
              </w:rPr>
            </w:pPr>
            <w:r w:rsidRPr="00F44652">
              <w:rPr>
                <w:rFonts w:ascii="Times New Roman" w:hAnsi="Times New Roman" w:cs="Times New Roman"/>
              </w:rPr>
              <w:t>Detail the specific technologies or methodologies your solution employs to optimize network traffic from various locations and mobile users to cloud datacenters, emphasizing how these strategies are adapted for AWS and Azure environments.</w:t>
            </w:r>
          </w:p>
        </w:tc>
        <w:tc>
          <w:tcPr>
            <w:tcW w:w="1260" w:type="dxa"/>
            <w:shd w:val="clear" w:color="auto" w:fill="auto"/>
          </w:tcPr>
          <w:p w14:paraId="2BFA0C84"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32BEEAFC"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r>
      <w:tr w:rsidR="00B640C4" w:rsidRPr="00B61C88" w14:paraId="3FCD65CE" w14:textId="77777777">
        <w:tc>
          <w:tcPr>
            <w:tcW w:w="715" w:type="dxa"/>
            <w:shd w:val="clear" w:color="auto" w:fill="auto"/>
          </w:tcPr>
          <w:p w14:paraId="6193DDB4" w14:textId="5D8944A7" w:rsidR="00B640C4" w:rsidRPr="00F44652" w:rsidRDefault="00565368" w:rsidP="00B640C4">
            <w:pPr>
              <w:keepNext/>
              <w:contextualSpacing/>
              <w:outlineLvl w:val="0"/>
              <w:rPr>
                <w:rFonts w:ascii="Times New Roman" w:eastAsia="Arial,Times New Roman" w:hAnsi="Times New Roman" w:cs="Times New Roman"/>
                <w:sz w:val="20"/>
                <w:szCs w:val="20"/>
              </w:rPr>
            </w:pPr>
            <w:r w:rsidRPr="00F44652">
              <w:rPr>
                <w:rFonts w:ascii="Times New Roman" w:eastAsia="Arial,Times New Roman" w:hAnsi="Times New Roman" w:cs="Times New Roman"/>
                <w:sz w:val="20"/>
                <w:szCs w:val="20"/>
              </w:rPr>
              <w:t>4.6</w:t>
            </w:r>
          </w:p>
        </w:tc>
        <w:tc>
          <w:tcPr>
            <w:tcW w:w="4140" w:type="dxa"/>
            <w:shd w:val="clear" w:color="auto" w:fill="auto"/>
          </w:tcPr>
          <w:p w14:paraId="00AD25AD" w14:textId="7F2DA5C2" w:rsidR="00B640C4" w:rsidRPr="00F44652" w:rsidRDefault="00B640C4" w:rsidP="00B640C4">
            <w:pPr>
              <w:keepNext/>
              <w:contextualSpacing/>
              <w:outlineLvl w:val="0"/>
              <w:rPr>
                <w:rFonts w:ascii="Times New Roman" w:eastAsia="Times New Roman" w:hAnsi="Times New Roman" w:cs="Times New Roman"/>
              </w:rPr>
            </w:pPr>
            <w:r w:rsidRPr="00F44652">
              <w:rPr>
                <w:rFonts w:ascii="Times New Roman" w:hAnsi="Times New Roman" w:cs="Times New Roman"/>
              </w:rPr>
              <w:t>Describe how your solution enhances traffic flow and performance to various cloud applications, including cloud storage, CRM, ERP, and Office 365, especially when these applications are hosted on AWS or Azure. Highlight any unique features or algorithms used to ensure efficient and secure access to these cloud services.</w:t>
            </w:r>
          </w:p>
        </w:tc>
        <w:tc>
          <w:tcPr>
            <w:tcW w:w="1260" w:type="dxa"/>
            <w:shd w:val="clear" w:color="auto" w:fill="auto"/>
          </w:tcPr>
          <w:p w14:paraId="0D8B04D0"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2944646D" w14:textId="77777777" w:rsidR="00B640C4" w:rsidRPr="00B61C88" w:rsidRDefault="00B640C4" w:rsidP="00B640C4">
            <w:pPr>
              <w:keepNext/>
              <w:contextualSpacing/>
              <w:outlineLvl w:val="0"/>
              <w:rPr>
                <w:rFonts w:ascii="Times New Roman" w:eastAsia="Arial,Times New Roman" w:hAnsi="Times New Roman" w:cs="Times New Roman"/>
                <w:sz w:val="20"/>
                <w:szCs w:val="20"/>
              </w:rPr>
            </w:pPr>
          </w:p>
        </w:tc>
      </w:tr>
      <w:tr w:rsidR="002272F7" w:rsidRPr="00B61C88" w14:paraId="40F31508" w14:textId="77777777">
        <w:tc>
          <w:tcPr>
            <w:tcW w:w="12955" w:type="dxa"/>
            <w:gridSpan w:val="4"/>
            <w:shd w:val="clear" w:color="auto" w:fill="2F5496" w:themeFill="accent5" w:themeFillShade="BF"/>
          </w:tcPr>
          <w:p w14:paraId="54BF10C4" w14:textId="77777777" w:rsidR="002272F7" w:rsidRPr="00B61C88" w:rsidRDefault="002272F7">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5       Mobile</w:t>
            </w:r>
          </w:p>
        </w:tc>
      </w:tr>
      <w:tr w:rsidR="0029509D" w:rsidRPr="00950EC9" w14:paraId="29633939" w14:textId="77777777">
        <w:tc>
          <w:tcPr>
            <w:tcW w:w="715" w:type="dxa"/>
            <w:shd w:val="clear" w:color="auto" w:fill="auto"/>
          </w:tcPr>
          <w:p w14:paraId="487AA7FA" w14:textId="77777777" w:rsidR="0029509D" w:rsidRPr="00950EC9" w:rsidRDefault="0029509D" w:rsidP="0029509D">
            <w:pPr>
              <w:keepNext/>
              <w:contextualSpacing/>
              <w:outlineLvl w:val="0"/>
              <w:rPr>
                <w:rFonts w:ascii="Times New Roman" w:eastAsia="Arial,Times New Roman" w:hAnsi="Times New Roman" w:cs="Times New Roman"/>
                <w:sz w:val="20"/>
                <w:szCs w:val="20"/>
              </w:rPr>
            </w:pPr>
            <w:r w:rsidRPr="00950EC9">
              <w:rPr>
                <w:rFonts w:ascii="Times New Roman" w:eastAsia="Arial,Times New Roman" w:hAnsi="Times New Roman" w:cs="Times New Roman"/>
                <w:sz w:val="20"/>
                <w:szCs w:val="20"/>
              </w:rPr>
              <w:t>5.1</w:t>
            </w:r>
          </w:p>
        </w:tc>
        <w:tc>
          <w:tcPr>
            <w:tcW w:w="4140" w:type="dxa"/>
            <w:shd w:val="clear" w:color="auto" w:fill="auto"/>
          </w:tcPr>
          <w:p w14:paraId="248AF405" w14:textId="538E4EF5" w:rsidR="0029509D" w:rsidRPr="00950EC9" w:rsidRDefault="0029509D" w:rsidP="0029509D">
            <w:pPr>
              <w:keepNext/>
              <w:contextualSpacing/>
              <w:outlineLvl w:val="0"/>
              <w:rPr>
                <w:rFonts w:ascii="Times New Roman" w:eastAsia="Arial,Times New Roman" w:hAnsi="Times New Roman" w:cs="Times New Roman"/>
                <w:b/>
                <w:bCs/>
                <w:sz w:val="20"/>
                <w:szCs w:val="20"/>
              </w:rPr>
            </w:pPr>
            <w:r w:rsidRPr="00665D5E">
              <w:rPr>
                <w:rFonts w:ascii="Times New Roman" w:hAnsi="Times New Roman" w:cs="Times New Roman"/>
              </w:rPr>
              <w:t>Mobile Connectivity and Optimization in SD-WAN:</w:t>
            </w:r>
          </w:p>
        </w:tc>
        <w:tc>
          <w:tcPr>
            <w:tcW w:w="1260" w:type="dxa"/>
            <w:shd w:val="clear" w:color="auto" w:fill="auto"/>
          </w:tcPr>
          <w:p w14:paraId="01C02143"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c>
          <w:tcPr>
            <w:tcW w:w="6840" w:type="dxa"/>
            <w:shd w:val="clear" w:color="auto" w:fill="auto"/>
          </w:tcPr>
          <w:p w14:paraId="42C8B8B8"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r>
      <w:tr w:rsidR="0029509D" w:rsidRPr="00950EC9" w14:paraId="54AF0565" w14:textId="77777777">
        <w:tc>
          <w:tcPr>
            <w:tcW w:w="715" w:type="dxa"/>
            <w:shd w:val="clear" w:color="auto" w:fill="auto"/>
          </w:tcPr>
          <w:p w14:paraId="664A5292" w14:textId="7F4F20AF" w:rsidR="0029509D" w:rsidRPr="00950EC9" w:rsidRDefault="0029509D" w:rsidP="0029509D">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5.2</w:t>
            </w:r>
          </w:p>
        </w:tc>
        <w:tc>
          <w:tcPr>
            <w:tcW w:w="4140" w:type="dxa"/>
            <w:shd w:val="clear" w:color="auto" w:fill="auto"/>
          </w:tcPr>
          <w:p w14:paraId="4C4E8853" w14:textId="1577EAD1" w:rsidR="0029509D" w:rsidRPr="00776D24" w:rsidRDefault="0029509D" w:rsidP="0029509D">
            <w:pPr>
              <w:keepNext/>
              <w:contextualSpacing/>
              <w:outlineLvl w:val="0"/>
              <w:rPr>
                <w:rFonts w:ascii="Times New Roman" w:eastAsia="Times New Roman" w:hAnsi="Times New Roman" w:cs="Times New Roman"/>
              </w:rPr>
            </w:pPr>
            <w:r w:rsidRPr="00665D5E">
              <w:rPr>
                <w:rFonts w:ascii="Times New Roman" w:hAnsi="Times New Roman" w:cs="Times New Roman"/>
              </w:rPr>
              <w:t>Thoroughly describe how your solution connects mobile users to the SD-WAN. Include specifics about any protocols, authentication mechanisms, and configurations used, particularly how these integrate with cloud environments like AWS and Azure.</w:t>
            </w:r>
          </w:p>
        </w:tc>
        <w:tc>
          <w:tcPr>
            <w:tcW w:w="1260" w:type="dxa"/>
            <w:shd w:val="clear" w:color="auto" w:fill="auto"/>
          </w:tcPr>
          <w:p w14:paraId="7BD0B775"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c>
          <w:tcPr>
            <w:tcW w:w="6840" w:type="dxa"/>
            <w:shd w:val="clear" w:color="auto" w:fill="auto"/>
          </w:tcPr>
          <w:p w14:paraId="111B0582"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r>
      <w:tr w:rsidR="0029509D" w:rsidRPr="00950EC9" w14:paraId="6C60C3B2" w14:textId="77777777">
        <w:tc>
          <w:tcPr>
            <w:tcW w:w="715" w:type="dxa"/>
            <w:shd w:val="clear" w:color="auto" w:fill="auto"/>
          </w:tcPr>
          <w:p w14:paraId="45DABB89" w14:textId="23F644B6" w:rsidR="0029509D" w:rsidRPr="00950EC9" w:rsidRDefault="0029509D" w:rsidP="0029509D">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5.3</w:t>
            </w:r>
          </w:p>
        </w:tc>
        <w:tc>
          <w:tcPr>
            <w:tcW w:w="4140" w:type="dxa"/>
            <w:shd w:val="clear" w:color="auto" w:fill="auto"/>
          </w:tcPr>
          <w:p w14:paraId="73594C8F" w14:textId="3478174A" w:rsidR="0029509D" w:rsidRPr="00776D24" w:rsidRDefault="0029509D" w:rsidP="0029509D">
            <w:pPr>
              <w:keepNext/>
              <w:contextualSpacing/>
              <w:outlineLvl w:val="0"/>
              <w:rPr>
                <w:rFonts w:ascii="Times New Roman" w:eastAsia="Times New Roman" w:hAnsi="Times New Roman" w:cs="Times New Roman"/>
              </w:rPr>
            </w:pPr>
            <w:r w:rsidRPr="00665D5E">
              <w:rPr>
                <w:rFonts w:ascii="Times New Roman" w:hAnsi="Times New Roman" w:cs="Times New Roman"/>
              </w:rPr>
              <w:t>Detail the various methods available for mobile users to access the WAN and cloud services, including VPN clients and clientless solutions. Explain how these options are optimized for accessing resources on cloud platforms such as AWS and Azure.</w:t>
            </w:r>
          </w:p>
        </w:tc>
        <w:tc>
          <w:tcPr>
            <w:tcW w:w="1260" w:type="dxa"/>
            <w:shd w:val="clear" w:color="auto" w:fill="auto"/>
          </w:tcPr>
          <w:p w14:paraId="43DB0954"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c>
          <w:tcPr>
            <w:tcW w:w="6840" w:type="dxa"/>
            <w:shd w:val="clear" w:color="auto" w:fill="auto"/>
          </w:tcPr>
          <w:p w14:paraId="4501AD43"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r>
      <w:tr w:rsidR="0029509D" w:rsidRPr="00950EC9" w14:paraId="45EA2E6C" w14:textId="77777777">
        <w:tc>
          <w:tcPr>
            <w:tcW w:w="715" w:type="dxa"/>
            <w:shd w:val="clear" w:color="auto" w:fill="auto"/>
          </w:tcPr>
          <w:p w14:paraId="1F29EDA8" w14:textId="5D22AAC9" w:rsidR="0029509D" w:rsidRPr="00950EC9" w:rsidRDefault="0029509D" w:rsidP="0029509D">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5.4</w:t>
            </w:r>
          </w:p>
        </w:tc>
        <w:tc>
          <w:tcPr>
            <w:tcW w:w="4140" w:type="dxa"/>
            <w:shd w:val="clear" w:color="auto" w:fill="auto"/>
          </w:tcPr>
          <w:p w14:paraId="268F068C" w14:textId="7E2230AB" w:rsidR="0029509D" w:rsidRPr="00776D24" w:rsidRDefault="0029509D" w:rsidP="0029509D">
            <w:pPr>
              <w:keepNext/>
              <w:contextualSpacing/>
              <w:outlineLvl w:val="0"/>
              <w:rPr>
                <w:rFonts w:ascii="Times New Roman" w:eastAsia="Times New Roman" w:hAnsi="Times New Roman" w:cs="Times New Roman"/>
              </w:rPr>
            </w:pPr>
            <w:r w:rsidRPr="00665D5E">
              <w:rPr>
                <w:rFonts w:ascii="Times New Roman" w:hAnsi="Times New Roman" w:cs="Times New Roman"/>
              </w:rPr>
              <w:t>Describe the optimization techniques your solution uses for mobile traffic directed towards different applications, whether in physical datacenters, cloud datacenters like AWS and Azure, or public cloud applications including Office 365. Highlight how these methods improve performance and security.</w:t>
            </w:r>
          </w:p>
        </w:tc>
        <w:tc>
          <w:tcPr>
            <w:tcW w:w="1260" w:type="dxa"/>
            <w:shd w:val="clear" w:color="auto" w:fill="auto"/>
          </w:tcPr>
          <w:p w14:paraId="57FAEB65"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c>
          <w:tcPr>
            <w:tcW w:w="6840" w:type="dxa"/>
            <w:shd w:val="clear" w:color="auto" w:fill="auto"/>
          </w:tcPr>
          <w:p w14:paraId="502566EB"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r>
      <w:tr w:rsidR="0029509D" w:rsidRPr="00950EC9" w14:paraId="1656754B" w14:textId="77777777">
        <w:tc>
          <w:tcPr>
            <w:tcW w:w="715" w:type="dxa"/>
            <w:shd w:val="clear" w:color="auto" w:fill="auto"/>
          </w:tcPr>
          <w:p w14:paraId="5BD19027" w14:textId="5D00CA5F" w:rsidR="0029509D" w:rsidRPr="00950EC9" w:rsidRDefault="0029509D" w:rsidP="0029509D">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5.5</w:t>
            </w:r>
          </w:p>
        </w:tc>
        <w:tc>
          <w:tcPr>
            <w:tcW w:w="4140" w:type="dxa"/>
            <w:shd w:val="clear" w:color="auto" w:fill="auto"/>
          </w:tcPr>
          <w:p w14:paraId="1194139E" w14:textId="00B21892" w:rsidR="0029509D" w:rsidRPr="00776D24" w:rsidRDefault="0029509D" w:rsidP="0029509D">
            <w:pPr>
              <w:keepNext/>
              <w:contextualSpacing/>
              <w:outlineLvl w:val="0"/>
              <w:rPr>
                <w:rFonts w:ascii="Times New Roman" w:eastAsia="Times New Roman" w:hAnsi="Times New Roman" w:cs="Times New Roman"/>
              </w:rPr>
            </w:pPr>
            <w:r w:rsidRPr="00665D5E">
              <w:rPr>
                <w:rFonts w:ascii="Times New Roman" w:hAnsi="Times New Roman" w:cs="Times New Roman"/>
              </w:rPr>
              <w:t>Describe the unique benefits and features of your solution for mobile connectivity compared to legacy VPNs and zero trust solutions, with a focus on enhanced compatibility and performance with cloud services from AWS and Azure. Emphasize improvements in security, user experience, and scalability that are particularly relevant for cloud-centric environments.</w:t>
            </w:r>
          </w:p>
        </w:tc>
        <w:tc>
          <w:tcPr>
            <w:tcW w:w="1260" w:type="dxa"/>
            <w:shd w:val="clear" w:color="auto" w:fill="auto"/>
          </w:tcPr>
          <w:p w14:paraId="78C15A01"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c>
          <w:tcPr>
            <w:tcW w:w="6840" w:type="dxa"/>
            <w:shd w:val="clear" w:color="auto" w:fill="auto"/>
          </w:tcPr>
          <w:p w14:paraId="2CA6CEC0" w14:textId="77777777" w:rsidR="0029509D" w:rsidRPr="00950EC9" w:rsidRDefault="0029509D" w:rsidP="0029509D">
            <w:pPr>
              <w:keepNext/>
              <w:contextualSpacing/>
              <w:outlineLvl w:val="0"/>
              <w:rPr>
                <w:rFonts w:ascii="Times New Roman" w:eastAsia="Arial,Times New Roman" w:hAnsi="Times New Roman" w:cs="Times New Roman"/>
                <w:b/>
                <w:bCs/>
                <w:sz w:val="20"/>
                <w:szCs w:val="20"/>
              </w:rPr>
            </w:pPr>
          </w:p>
        </w:tc>
      </w:tr>
      <w:tr w:rsidR="002272F7" w:rsidRPr="00775567" w14:paraId="6368DC4D" w14:textId="77777777">
        <w:tc>
          <w:tcPr>
            <w:tcW w:w="12955" w:type="dxa"/>
            <w:gridSpan w:val="4"/>
            <w:shd w:val="clear" w:color="auto" w:fill="2F5496" w:themeFill="accent5" w:themeFillShade="BF"/>
          </w:tcPr>
          <w:p w14:paraId="5E970A09" w14:textId="5040DDA7" w:rsidR="002272F7" w:rsidRPr="00775567" w:rsidRDefault="002272F7">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6     Global</w:t>
            </w:r>
          </w:p>
        </w:tc>
      </w:tr>
      <w:tr w:rsidR="001F5CD8" w:rsidRPr="00775567" w14:paraId="7D4AE6F1" w14:textId="77777777">
        <w:tc>
          <w:tcPr>
            <w:tcW w:w="715" w:type="dxa"/>
            <w:shd w:val="clear" w:color="auto" w:fill="auto"/>
          </w:tcPr>
          <w:p w14:paraId="48D8586E" w14:textId="77777777" w:rsidR="001F5CD8" w:rsidRPr="006B748B" w:rsidRDefault="001F5CD8" w:rsidP="001F5CD8">
            <w:pPr>
              <w:keepNext/>
              <w:contextualSpacing/>
              <w:outlineLvl w:val="0"/>
              <w:rPr>
                <w:rFonts w:ascii="Times New Roman" w:eastAsia="Arial,Times New Roman" w:hAnsi="Times New Roman" w:cs="Times New Roman"/>
                <w:sz w:val="20"/>
                <w:szCs w:val="20"/>
              </w:rPr>
            </w:pPr>
            <w:r w:rsidRPr="006B748B">
              <w:rPr>
                <w:rFonts w:ascii="Times New Roman" w:eastAsia="Arial,Times New Roman" w:hAnsi="Times New Roman" w:cs="Times New Roman"/>
                <w:sz w:val="20"/>
                <w:szCs w:val="20"/>
              </w:rPr>
              <w:t>6.1</w:t>
            </w:r>
          </w:p>
        </w:tc>
        <w:tc>
          <w:tcPr>
            <w:tcW w:w="4140" w:type="dxa"/>
            <w:shd w:val="clear" w:color="auto" w:fill="auto"/>
          </w:tcPr>
          <w:p w14:paraId="2EC5415D" w14:textId="0F0CFBA1" w:rsidR="001F5CD8" w:rsidRPr="006B748B" w:rsidRDefault="001F5CD8" w:rsidP="001F5CD8">
            <w:pPr>
              <w:spacing w:before="100" w:beforeAutospacing="1" w:after="100" w:afterAutospacing="1"/>
              <w:rPr>
                <w:rFonts w:ascii="Times New Roman" w:eastAsia="Times New Roman" w:hAnsi="Times New Roman" w:cs="Times New Roman"/>
              </w:rPr>
            </w:pPr>
            <w:r w:rsidRPr="00911BA5">
              <w:rPr>
                <w:rFonts w:ascii="Times New Roman" w:hAnsi="Times New Roman" w:cs="Times New Roman"/>
              </w:rPr>
              <w:t>Explain how your SD-WAN solution optimizes traffic between Vermont's local data centers and major cloud platforms like Azure and AWS. Include strategies for ensuring efficient data flow and minimizing latency.</w:t>
            </w:r>
          </w:p>
        </w:tc>
        <w:tc>
          <w:tcPr>
            <w:tcW w:w="1260" w:type="dxa"/>
            <w:shd w:val="clear" w:color="auto" w:fill="auto"/>
          </w:tcPr>
          <w:p w14:paraId="6069589C"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c>
          <w:tcPr>
            <w:tcW w:w="6840" w:type="dxa"/>
            <w:shd w:val="clear" w:color="auto" w:fill="auto"/>
          </w:tcPr>
          <w:p w14:paraId="447951FB"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r>
      <w:tr w:rsidR="001F5CD8" w:rsidRPr="00775567" w14:paraId="4D420DF6" w14:textId="77777777">
        <w:tc>
          <w:tcPr>
            <w:tcW w:w="715" w:type="dxa"/>
            <w:shd w:val="clear" w:color="auto" w:fill="auto"/>
          </w:tcPr>
          <w:p w14:paraId="0707AC35" w14:textId="7A054F4E" w:rsidR="001F5CD8" w:rsidRPr="006B748B" w:rsidRDefault="001F5CD8" w:rsidP="001F5CD8">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6.2</w:t>
            </w:r>
          </w:p>
        </w:tc>
        <w:tc>
          <w:tcPr>
            <w:tcW w:w="4140" w:type="dxa"/>
            <w:shd w:val="clear" w:color="auto" w:fill="auto"/>
          </w:tcPr>
          <w:p w14:paraId="4C66291F" w14:textId="001E1AF2" w:rsidR="001F5CD8" w:rsidRPr="006B748B" w:rsidRDefault="001F5CD8" w:rsidP="001F5CD8">
            <w:pPr>
              <w:spacing w:before="100" w:beforeAutospacing="1" w:after="100" w:afterAutospacing="1"/>
              <w:rPr>
                <w:rFonts w:ascii="Times New Roman" w:eastAsia="Times New Roman" w:hAnsi="Times New Roman" w:cs="Times New Roman"/>
              </w:rPr>
            </w:pPr>
            <w:r w:rsidRPr="00911BA5">
              <w:rPr>
                <w:rFonts w:ascii="Times New Roman" w:hAnsi="Times New Roman" w:cs="Times New Roman"/>
              </w:rPr>
              <w:t>Detail the Service Level Agreements (SLAs) your solution provides, focusing on latency, packet loss, and jitter, particularly in the context of traffic between Vermont and cloud services in Azure and AWS.</w:t>
            </w:r>
          </w:p>
        </w:tc>
        <w:tc>
          <w:tcPr>
            <w:tcW w:w="1260" w:type="dxa"/>
            <w:shd w:val="clear" w:color="auto" w:fill="auto"/>
          </w:tcPr>
          <w:p w14:paraId="06446920"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c>
          <w:tcPr>
            <w:tcW w:w="6840" w:type="dxa"/>
            <w:shd w:val="clear" w:color="auto" w:fill="auto"/>
          </w:tcPr>
          <w:p w14:paraId="0981A275"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r>
      <w:tr w:rsidR="001F5CD8" w:rsidRPr="00775567" w14:paraId="3DCB3BF3" w14:textId="77777777">
        <w:tc>
          <w:tcPr>
            <w:tcW w:w="715" w:type="dxa"/>
            <w:shd w:val="clear" w:color="auto" w:fill="auto"/>
          </w:tcPr>
          <w:p w14:paraId="311A5F1D" w14:textId="4D478B1E" w:rsidR="001F5CD8" w:rsidRPr="006B748B" w:rsidRDefault="001F5CD8" w:rsidP="001F5CD8">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6.3</w:t>
            </w:r>
          </w:p>
        </w:tc>
        <w:tc>
          <w:tcPr>
            <w:tcW w:w="4140" w:type="dxa"/>
            <w:shd w:val="clear" w:color="auto" w:fill="auto"/>
          </w:tcPr>
          <w:p w14:paraId="5BBFB765" w14:textId="1DFC6605" w:rsidR="001F5CD8" w:rsidRPr="006B748B" w:rsidRDefault="001F5CD8" w:rsidP="001F5CD8">
            <w:pPr>
              <w:spacing w:before="100" w:beforeAutospacing="1" w:after="100" w:afterAutospacing="1"/>
              <w:rPr>
                <w:rFonts w:ascii="Times New Roman" w:eastAsia="Times New Roman" w:hAnsi="Times New Roman" w:cs="Times New Roman"/>
              </w:rPr>
            </w:pPr>
            <w:r w:rsidRPr="00911BA5">
              <w:rPr>
                <w:rFonts w:ascii="Times New Roman" w:hAnsi="Times New Roman" w:cs="Times New Roman"/>
              </w:rPr>
              <w:t>Third-Party Components for Optimal Performance: Specify any third-party components required to optimize traffic performance both globally and specifically with cloud platforms such as Azure and AWS.</w:t>
            </w:r>
          </w:p>
        </w:tc>
        <w:tc>
          <w:tcPr>
            <w:tcW w:w="1260" w:type="dxa"/>
            <w:shd w:val="clear" w:color="auto" w:fill="auto"/>
          </w:tcPr>
          <w:p w14:paraId="64EB920E"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c>
          <w:tcPr>
            <w:tcW w:w="6840" w:type="dxa"/>
            <w:shd w:val="clear" w:color="auto" w:fill="auto"/>
          </w:tcPr>
          <w:p w14:paraId="3C4F004C"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r>
      <w:tr w:rsidR="001F5CD8" w:rsidRPr="00775567" w14:paraId="0EDCA466" w14:textId="77777777">
        <w:tc>
          <w:tcPr>
            <w:tcW w:w="715" w:type="dxa"/>
            <w:shd w:val="clear" w:color="auto" w:fill="auto"/>
          </w:tcPr>
          <w:p w14:paraId="22D11258" w14:textId="005B5D64" w:rsidR="001F5CD8" w:rsidRPr="006B748B" w:rsidRDefault="001F5CD8" w:rsidP="001F5CD8">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6.4</w:t>
            </w:r>
          </w:p>
        </w:tc>
        <w:tc>
          <w:tcPr>
            <w:tcW w:w="4140" w:type="dxa"/>
            <w:shd w:val="clear" w:color="auto" w:fill="auto"/>
          </w:tcPr>
          <w:p w14:paraId="49B97563" w14:textId="76E298D1" w:rsidR="001F5CD8" w:rsidRPr="006B748B" w:rsidRDefault="001F5CD8" w:rsidP="001F5CD8">
            <w:pPr>
              <w:spacing w:before="100" w:beforeAutospacing="1" w:after="100" w:afterAutospacing="1"/>
              <w:rPr>
                <w:rFonts w:ascii="Times New Roman" w:eastAsia="Times New Roman" w:hAnsi="Times New Roman" w:cs="Times New Roman"/>
              </w:rPr>
            </w:pPr>
            <w:r w:rsidRPr="00911BA5">
              <w:rPr>
                <w:rFonts w:ascii="Times New Roman" w:hAnsi="Times New Roman" w:cs="Times New Roman"/>
              </w:rPr>
              <w:t>Describe how your SD-WAN solution ensures an optimal network experience for mobile users, particularly those accessing Vermont's local data centers and cloud resources in Azure and AWS.</w:t>
            </w:r>
          </w:p>
        </w:tc>
        <w:tc>
          <w:tcPr>
            <w:tcW w:w="1260" w:type="dxa"/>
            <w:shd w:val="clear" w:color="auto" w:fill="auto"/>
          </w:tcPr>
          <w:p w14:paraId="6AD93260"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c>
          <w:tcPr>
            <w:tcW w:w="6840" w:type="dxa"/>
            <w:shd w:val="clear" w:color="auto" w:fill="auto"/>
          </w:tcPr>
          <w:p w14:paraId="296E7DCB" w14:textId="77777777" w:rsidR="001F5CD8" w:rsidRPr="00775567" w:rsidRDefault="001F5CD8" w:rsidP="001F5CD8">
            <w:pPr>
              <w:keepNext/>
              <w:contextualSpacing/>
              <w:outlineLvl w:val="0"/>
              <w:rPr>
                <w:rFonts w:ascii="Times New Roman" w:eastAsia="Arial,Times New Roman" w:hAnsi="Times New Roman" w:cs="Times New Roman"/>
                <w:b/>
                <w:bCs/>
                <w:color w:val="FFFFFF" w:themeColor="background1"/>
                <w:sz w:val="20"/>
                <w:szCs w:val="20"/>
              </w:rPr>
            </w:pPr>
          </w:p>
        </w:tc>
      </w:tr>
      <w:tr w:rsidR="002272F7" w:rsidRPr="00775567" w14:paraId="0B2E2566" w14:textId="77777777">
        <w:tc>
          <w:tcPr>
            <w:tcW w:w="12955" w:type="dxa"/>
            <w:gridSpan w:val="4"/>
            <w:shd w:val="clear" w:color="auto" w:fill="2F5496" w:themeFill="accent5" w:themeFillShade="BF"/>
          </w:tcPr>
          <w:p w14:paraId="3D8AA6CF" w14:textId="00F66344" w:rsidR="002272F7" w:rsidRPr="00775567" w:rsidRDefault="002272F7">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7    Support &amp; Professional Services</w:t>
            </w:r>
          </w:p>
        </w:tc>
      </w:tr>
      <w:tr w:rsidR="002272F7" w:rsidRPr="00775567" w14:paraId="6E3C56CE" w14:textId="77777777">
        <w:tc>
          <w:tcPr>
            <w:tcW w:w="715" w:type="dxa"/>
          </w:tcPr>
          <w:p w14:paraId="045D7780" w14:textId="77777777" w:rsidR="002272F7" w:rsidRPr="004561A7" w:rsidRDefault="002272F7">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7.1</w:t>
            </w:r>
          </w:p>
        </w:tc>
        <w:tc>
          <w:tcPr>
            <w:tcW w:w="4140" w:type="dxa"/>
          </w:tcPr>
          <w:p w14:paraId="10BE1AE2" w14:textId="77777777" w:rsidR="002272F7" w:rsidRPr="00775567" w:rsidRDefault="002272F7">
            <w:pPr>
              <w:keepNext/>
              <w:outlineLvl w:val="0"/>
              <w:rPr>
                <w:rFonts w:ascii="Times New Roman" w:eastAsia="Times New Roman" w:hAnsi="Times New Roman" w:cs="Times New Roman"/>
                <w:bCs/>
                <w:sz w:val="20"/>
                <w:szCs w:val="20"/>
              </w:rPr>
            </w:pPr>
            <w:r w:rsidRPr="00527568">
              <w:rPr>
                <w:rFonts w:ascii="Times New Roman" w:eastAsia="Times New Roman" w:hAnsi="Times New Roman" w:cs="Times New Roman"/>
              </w:rPr>
              <w:t>Cost and Resource Efficiency: Optimizes network operations to minimize both operational and capital expenses.</w:t>
            </w:r>
          </w:p>
        </w:tc>
        <w:tc>
          <w:tcPr>
            <w:tcW w:w="1260" w:type="dxa"/>
          </w:tcPr>
          <w:p w14:paraId="6819F81C" w14:textId="77777777" w:rsidR="002272F7" w:rsidRPr="00775567" w:rsidRDefault="002272F7">
            <w:pPr>
              <w:keepNext/>
              <w:outlineLvl w:val="0"/>
              <w:rPr>
                <w:rFonts w:ascii="Times New Roman" w:eastAsia="Times New Roman" w:hAnsi="Times New Roman" w:cs="Times New Roman"/>
                <w:bCs/>
                <w:sz w:val="20"/>
                <w:szCs w:val="20"/>
              </w:rPr>
            </w:pPr>
          </w:p>
        </w:tc>
        <w:tc>
          <w:tcPr>
            <w:tcW w:w="6840" w:type="dxa"/>
          </w:tcPr>
          <w:p w14:paraId="47504A39" w14:textId="77777777" w:rsidR="002272F7" w:rsidRPr="00775567" w:rsidRDefault="002272F7">
            <w:pPr>
              <w:keepNext/>
              <w:outlineLvl w:val="0"/>
              <w:rPr>
                <w:rFonts w:ascii="Times New Roman" w:eastAsia="Times New Roman" w:hAnsi="Times New Roman" w:cs="Times New Roman"/>
                <w:bCs/>
                <w:sz w:val="20"/>
                <w:szCs w:val="20"/>
              </w:rPr>
            </w:pPr>
          </w:p>
        </w:tc>
      </w:tr>
      <w:tr w:rsidR="002272F7" w:rsidRPr="00775567" w14:paraId="101B1B85" w14:textId="77777777">
        <w:tc>
          <w:tcPr>
            <w:tcW w:w="715" w:type="dxa"/>
          </w:tcPr>
          <w:p w14:paraId="1BDAFE78" w14:textId="77777777" w:rsidR="002272F7" w:rsidRPr="004561A7" w:rsidRDefault="002272F7">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7.2</w:t>
            </w:r>
          </w:p>
        </w:tc>
        <w:tc>
          <w:tcPr>
            <w:tcW w:w="4140" w:type="dxa"/>
          </w:tcPr>
          <w:p w14:paraId="3B610F25" w14:textId="77777777" w:rsidR="002272F7" w:rsidRPr="00775567" w:rsidRDefault="002272F7">
            <w:pPr>
              <w:keepNext/>
              <w:outlineLvl w:val="0"/>
              <w:rPr>
                <w:rFonts w:ascii="Times New Roman" w:eastAsia="Times New Roman" w:hAnsi="Times New Roman" w:cs="Times New Roman"/>
                <w:bCs/>
                <w:sz w:val="20"/>
                <w:szCs w:val="20"/>
              </w:rPr>
            </w:pPr>
            <w:r w:rsidRPr="00527568">
              <w:rPr>
                <w:rFonts w:ascii="Times New Roman" w:eastAsia="Times New Roman" w:hAnsi="Times New Roman" w:cs="Times New Roman"/>
              </w:rPr>
              <w:t>Transparent Licensing: Provides clear and predictable licensing models.</w:t>
            </w:r>
          </w:p>
        </w:tc>
        <w:tc>
          <w:tcPr>
            <w:tcW w:w="1260" w:type="dxa"/>
          </w:tcPr>
          <w:p w14:paraId="158ED835" w14:textId="77777777" w:rsidR="002272F7" w:rsidRPr="00775567" w:rsidRDefault="002272F7">
            <w:pPr>
              <w:keepNext/>
              <w:outlineLvl w:val="0"/>
              <w:rPr>
                <w:rFonts w:ascii="Times New Roman" w:eastAsia="Times New Roman" w:hAnsi="Times New Roman" w:cs="Times New Roman"/>
                <w:bCs/>
                <w:sz w:val="20"/>
                <w:szCs w:val="20"/>
              </w:rPr>
            </w:pPr>
          </w:p>
        </w:tc>
        <w:tc>
          <w:tcPr>
            <w:tcW w:w="6840" w:type="dxa"/>
          </w:tcPr>
          <w:p w14:paraId="240933F6" w14:textId="77777777" w:rsidR="002272F7" w:rsidRPr="00775567" w:rsidRDefault="002272F7">
            <w:pPr>
              <w:keepNext/>
              <w:outlineLvl w:val="0"/>
              <w:rPr>
                <w:rFonts w:ascii="Times New Roman" w:eastAsia="Times New Roman" w:hAnsi="Times New Roman" w:cs="Times New Roman"/>
                <w:bCs/>
                <w:sz w:val="20"/>
                <w:szCs w:val="20"/>
              </w:rPr>
            </w:pPr>
          </w:p>
        </w:tc>
      </w:tr>
      <w:tr w:rsidR="002272F7" w:rsidRPr="006759CB" w14:paraId="1957021D" w14:textId="77777777">
        <w:tc>
          <w:tcPr>
            <w:tcW w:w="12955" w:type="dxa"/>
            <w:gridSpan w:val="4"/>
            <w:shd w:val="clear" w:color="auto" w:fill="2F5496" w:themeFill="accent5" w:themeFillShade="BF"/>
          </w:tcPr>
          <w:p w14:paraId="7AFB64CD" w14:textId="77777777" w:rsidR="002272F7" w:rsidRPr="006759CB" w:rsidRDefault="002272F7">
            <w:pPr>
              <w:keepNext/>
              <w:outlineLvl w:val="0"/>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8   Managed Services</w:t>
            </w:r>
          </w:p>
        </w:tc>
      </w:tr>
      <w:tr w:rsidR="00591E44" w:rsidRPr="00775567" w14:paraId="77C69217" w14:textId="77777777">
        <w:tc>
          <w:tcPr>
            <w:tcW w:w="715" w:type="dxa"/>
          </w:tcPr>
          <w:p w14:paraId="39F8CCE8" w14:textId="77777777" w:rsidR="00591E44" w:rsidRPr="004561A7" w:rsidRDefault="00591E44" w:rsidP="00591E4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8.1</w:t>
            </w:r>
          </w:p>
        </w:tc>
        <w:tc>
          <w:tcPr>
            <w:tcW w:w="4140" w:type="dxa"/>
          </w:tcPr>
          <w:p w14:paraId="18D9A6DE" w14:textId="3B0D9796" w:rsidR="00591E44" w:rsidRPr="00775567" w:rsidRDefault="00591E44" w:rsidP="00591E44">
            <w:pPr>
              <w:keepNext/>
              <w:outlineLvl w:val="0"/>
              <w:rPr>
                <w:rFonts w:ascii="Times New Roman" w:eastAsia="Times New Roman" w:hAnsi="Times New Roman" w:cs="Times New Roman"/>
                <w:bCs/>
                <w:sz w:val="20"/>
                <w:szCs w:val="20"/>
              </w:rPr>
            </w:pPr>
            <w:r w:rsidRPr="00A948A9">
              <w:rPr>
                <w:rFonts w:ascii="Times New Roman" w:hAnsi="Times New Roman" w:cs="Times New Roman"/>
              </w:rPr>
              <w:t>Describe if your company offers follow-the-sun support, ensuring consistent and uninterrupted assistance across different time zones. Provide details on how this model facilitates timely support responses regardless of geographic location.</w:t>
            </w:r>
          </w:p>
        </w:tc>
        <w:tc>
          <w:tcPr>
            <w:tcW w:w="1260" w:type="dxa"/>
          </w:tcPr>
          <w:p w14:paraId="70E34A2B" w14:textId="77777777" w:rsidR="00591E44" w:rsidRPr="00775567" w:rsidRDefault="00591E44" w:rsidP="00591E44">
            <w:pPr>
              <w:keepNext/>
              <w:outlineLvl w:val="0"/>
              <w:rPr>
                <w:rFonts w:ascii="Times New Roman" w:eastAsia="Times New Roman" w:hAnsi="Times New Roman" w:cs="Times New Roman"/>
                <w:bCs/>
                <w:sz w:val="20"/>
                <w:szCs w:val="20"/>
              </w:rPr>
            </w:pPr>
          </w:p>
        </w:tc>
        <w:tc>
          <w:tcPr>
            <w:tcW w:w="6840" w:type="dxa"/>
          </w:tcPr>
          <w:p w14:paraId="5AA14450" w14:textId="77777777" w:rsidR="00591E44" w:rsidRPr="00775567" w:rsidRDefault="00591E44" w:rsidP="00591E44">
            <w:pPr>
              <w:keepNext/>
              <w:outlineLvl w:val="0"/>
              <w:rPr>
                <w:rFonts w:ascii="Times New Roman" w:eastAsia="Times New Roman" w:hAnsi="Times New Roman" w:cs="Times New Roman"/>
                <w:bCs/>
                <w:sz w:val="20"/>
                <w:szCs w:val="20"/>
              </w:rPr>
            </w:pPr>
          </w:p>
        </w:tc>
      </w:tr>
      <w:tr w:rsidR="00591E44" w:rsidRPr="00775567" w14:paraId="4B25A806" w14:textId="77777777">
        <w:tc>
          <w:tcPr>
            <w:tcW w:w="715" w:type="dxa"/>
          </w:tcPr>
          <w:p w14:paraId="17DF852D" w14:textId="3350A563" w:rsidR="00591E44" w:rsidRDefault="00591E44" w:rsidP="00591E4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8.2</w:t>
            </w:r>
          </w:p>
        </w:tc>
        <w:tc>
          <w:tcPr>
            <w:tcW w:w="4140" w:type="dxa"/>
          </w:tcPr>
          <w:p w14:paraId="7504DCE5" w14:textId="4470E2D8" w:rsidR="00591E44" w:rsidRPr="00775567" w:rsidRDefault="00591E44" w:rsidP="00591E44">
            <w:pPr>
              <w:keepNext/>
              <w:outlineLvl w:val="0"/>
              <w:rPr>
                <w:rFonts w:ascii="Times New Roman" w:eastAsia="Times New Roman" w:hAnsi="Times New Roman" w:cs="Times New Roman"/>
                <w:bCs/>
                <w:sz w:val="20"/>
                <w:szCs w:val="20"/>
              </w:rPr>
            </w:pPr>
            <w:r w:rsidRPr="00A948A9">
              <w:rPr>
                <w:rFonts w:ascii="Times New Roman" w:hAnsi="Times New Roman" w:cs="Times New Roman"/>
              </w:rPr>
              <w:t>Specify the exact geographic locations of your support centers. Detail how these locations contribute to the efficiency and effectiveness of your support, particularly in terms of language capabilities, regional knowledge, and time zone coverage.</w:t>
            </w:r>
          </w:p>
        </w:tc>
        <w:tc>
          <w:tcPr>
            <w:tcW w:w="1260" w:type="dxa"/>
          </w:tcPr>
          <w:p w14:paraId="569B3D51" w14:textId="77777777" w:rsidR="00591E44" w:rsidRPr="00775567" w:rsidRDefault="00591E44" w:rsidP="00591E44">
            <w:pPr>
              <w:keepNext/>
              <w:outlineLvl w:val="0"/>
              <w:rPr>
                <w:rFonts w:ascii="Times New Roman" w:eastAsia="Times New Roman" w:hAnsi="Times New Roman" w:cs="Times New Roman"/>
                <w:bCs/>
                <w:sz w:val="20"/>
                <w:szCs w:val="20"/>
              </w:rPr>
            </w:pPr>
          </w:p>
        </w:tc>
        <w:tc>
          <w:tcPr>
            <w:tcW w:w="6840" w:type="dxa"/>
          </w:tcPr>
          <w:p w14:paraId="1C8C3DA5" w14:textId="77777777" w:rsidR="00591E44" w:rsidRPr="00775567" w:rsidRDefault="00591E44" w:rsidP="00591E44">
            <w:pPr>
              <w:keepNext/>
              <w:outlineLvl w:val="0"/>
              <w:rPr>
                <w:rFonts w:ascii="Times New Roman" w:eastAsia="Times New Roman" w:hAnsi="Times New Roman" w:cs="Times New Roman"/>
                <w:bCs/>
                <w:sz w:val="20"/>
                <w:szCs w:val="20"/>
              </w:rPr>
            </w:pPr>
          </w:p>
        </w:tc>
      </w:tr>
      <w:tr w:rsidR="00591E44" w:rsidRPr="00775567" w14:paraId="67383513" w14:textId="77777777">
        <w:tc>
          <w:tcPr>
            <w:tcW w:w="715" w:type="dxa"/>
          </w:tcPr>
          <w:p w14:paraId="7EABDA26" w14:textId="7E2BDDF4" w:rsidR="00591E44" w:rsidRDefault="00591E44" w:rsidP="00591E4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8.3</w:t>
            </w:r>
          </w:p>
        </w:tc>
        <w:tc>
          <w:tcPr>
            <w:tcW w:w="4140" w:type="dxa"/>
          </w:tcPr>
          <w:p w14:paraId="21DCDA32" w14:textId="62AD6E3B" w:rsidR="00591E44" w:rsidRPr="00775567" w:rsidRDefault="00591E44" w:rsidP="00591E44">
            <w:pPr>
              <w:keepNext/>
              <w:outlineLvl w:val="0"/>
              <w:rPr>
                <w:rFonts w:ascii="Times New Roman" w:eastAsia="Times New Roman" w:hAnsi="Times New Roman" w:cs="Times New Roman"/>
                <w:bCs/>
                <w:sz w:val="20"/>
                <w:szCs w:val="20"/>
              </w:rPr>
            </w:pPr>
            <w:r w:rsidRPr="00A948A9">
              <w:rPr>
                <w:rFonts w:ascii="Times New Roman" w:hAnsi="Times New Roman" w:cs="Times New Roman"/>
              </w:rPr>
              <w:t>Confirm the availability of your support services on a 24/7/365 basis. Elaborate on how your support structure is organized to handle off-hours, weekends, and holiday support inquiries, ensuring continuous operational support.</w:t>
            </w:r>
          </w:p>
        </w:tc>
        <w:tc>
          <w:tcPr>
            <w:tcW w:w="1260" w:type="dxa"/>
          </w:tcPr>
          <w:p w14:paraId="30AB6357" w14:textId="77777777" w:rsidR="00591E44" w:rsidRPr="00775567" w:rsidRDefault="00591E44" w:rsidP="00591E44">
            <w:pPr>
              <w:keepNext/>
              <w:outlineLvl w:val="0"/>
              <w:rPr>
                <w:rFonts w:ascii="Times New Roman" w:eastAsia="Times New Roman" w:hAnsi="Times New Roman" w:cs="Times New Roman"/>
                <w:bCs/>
                <w:sz w:val="20"/>
                <w:szCs w:val="20"/>
              </w:rPr>
            </w:pPr>
          </w:p>
        </w:tc>
        <w:tc>
          <w:tcPr>
            <w:tcW w:w="6840" w:type="dxa"/>
          </w:tcPr>
          <w:p w14:paraId="3A0EDCC5" w14:textId="77777777" w:rsidR="00591E44" w:rsidRPr="00775567" w:rsidRDefault="00591E44" w:rsidP="00591E44">
            <w:pPr>
              <w:keepNext/>
              <w:outlineLvl w:val="0"/>
              <w:rPr>
                <w:rFonts w:ascii="Times New Roman" w:eastAsia="Times New Roman" w:hAnsi="Times New Roman" w:cs="Times New Roman"/>
                <w:bCs/>
                <w:sz w:val="20"/>
                <w:szCs w:val="20"/>
              </w:rPr>
            </w:pPr>
          </w:p>
        </w:tc>
      </w:tr>
      <w:tr w:rsidR="00591E44" w:rsidRPr="00775567" w14:paraId="13C6AC0F" w14:textId="77777777">
        <w:tc>
          <w:tcPr>
            <w:tcW w:w="715" w:type="dxa"/>
          </w:tcPr>
          <w:p w14:paraId="72590CFD" w14:textId="45EADA73" w:rsidR="00591E44" w:rsidRDefault="00591E44" w:rsidP="00591E4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8.4</w:t>
            </w:r>
          </w:p>
        </w:tc>
        <w:tc>
          <w:tcPr>
            <w:tcW w:w="4140" w:type="dxa"/>
          </w:tcPr>
          <w:p w14:paraId="5D54461C" w14:textId="326ABC67" w:rsidR="00591E44" w:rsidRPr="00775567" w:rsidRDefault="00591E44" w:rsidP="00591E44">
            <w:pPr>
              <w:keepNext/>
              <w:outlineLvl w:val="0"/>
              <w:rPr>
                <w:rFonts w:ascii="Times New Roman" w:eastAsia="Times New Roman" w:hAnsi="Times New Roman" w:cs="Times New Roman"/>
                <w:bCs/>
                <w:sz w:val="20"/>
                <w:szCs w:val="20"/>
              </w:rPr>
            </w:pPr>
            <w:r w:rsidRPr="00A948A9">
              <w:rPr>
                <w:rFonts w:ascii="Times New Roman" w:hAnsi="Times New Roman" w:cs="Times New Roman"/>
              </w:rPr>
              <w:t>Provide a comprehensive breakdown of your support Service Level Agreements. This should include information on the different tiers of support offered (if applicable), average response and resolution times, and escalation procedures for critical issues.</w:t>
            </w:r>
          </w:p>
        </w:tc>
        <w:tc>
          <w:tcPr>
            <w:tcW w:w="1260" w:type="dxa"/>
          </w:tcPr>
          <w:p w14:paraId="05129849" w14:textId="77777777" w:rsidR="00591E44" w:rsidRPr="00775567" w:rsidRDefault="00591E44" w:rsidP="00591E44">
            <w:pPr>
              <w:keepNext/>
              <w:outlineLvl w:val="0"/>
              <w:rPr>
                <w:rFonts w:ascii="Times New Roman" w:eastAsia="Times New Roman" w:hAnsi="Times New Roman" w:cs="Times New Roman"/>
                <w:bCs/>
                <w:sz w:val="20"/>
                <w:szCs w:val="20"/>
              </w:rPr>
            </w:pPr>
          </w:p>
        </w:tc>
        <w:tc>
          <w:tcPr>
            <w:tcW w:w="6840" w:type="dxa"/>
          </w:tcPr>
          <w:p w14:paraId="3568E284" w14:textId="77777777" w:rsidR="00591E44" w:rsidRPr="00775567" w:rsidRDefault="00591E44" w:rsidP="00591E44">
            <w:pPr>
              <w:keepNext/>
              <w:outlineLvl w:val="0"/>
              <w:rPr>
                <w:rFonts w:ascii="Times New Roman" w:eastAsia="Times New Roman" w:hAnsi="Times New Roman" w:cs="Times New Roman"/>
                <w:bCs/>
                <w:sz w:val="20"/>
                <w:szCs w:val="20"/>
              </w:rPr>
            </w:pPr>
          </w:p>
        </w:tc>
      </w:tr>
      <w:tr w:rsidR="00591E44" w:rsidRPr="00775567" w14:paraId="69580195" w14:textId="77777777">
        <w:tc>
          <w:tcPr>
            <w:tcW w:w="715" w:type="dxa"/>
          </w:tcPr>
          <w:p w14:paraId="47C38794" w14:textId="513304D9" w:rsidR="00591E44" w:rsidRDefault="00591E44" w:rsidP="00591E4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8.5</w:t>
            </w:r>
          </w:p>
        </w:tc>
        <w:tc>
          <w:tcPr>
            <w:tcW w:w="4140" w:type="dxa"/>
          </w:tcPr>
          <w:p w14:paraId="33350139" w14:textId="43CA95A2" w:rsidR="00591E44" w:rsidRPr="00775567" w:rsidRDefault="00591E44" w:rsidP="00591E44">
            <w:pPr>
              <w:keepNext/>
              <w:outlineLvl w:val="0"/>
              <w:rPr>
                <w:rFonts w:ascii="Times New Roman" w:eastAsia="Times New Roman" w:hAnsi="Times New Roman" w:cs="Times New Roman"/>
                <w:bCs/>
                <w:sz w:val="20"/>
                <w:szCs w:val="20"/>
              </w:rPr>
            </w:pPr>
            <w:r w:rsidRPr="00A948A9">
              <w:rPr>
                <w:rFonts w:ascii="Times New Roman" w:hAnsi="Times New Roman" w:cs="Times New Roman"/>
              </w:rPr>
              <w:t>Clarify whether professional services are provided in-house by your organization or through certified partners. Detail the range of services offered in areas like network planning, system design, deployment strategies, implementation processes, and training programs. Also, highlight the qualifications and experience levels of the personnel involved in delivering these services, whether they are in-house experts or partner-affiliated professionals.</w:t>
            </w:r>
          </w:p>
        </w:tc>
        <w:tc>
          <w:tcPr>
            <w:tcW w:w="1260" w:type="dxa"/>
          </w:tcPr>
          <w:p w14:paraId="137CB3FD" w14:textId="77777777" w:rsidR="00591E44" w:rsidRPr="00775567" w:rsidRDefault="00591E44" w:rsidP="00591E44">
            <w:pPr>
              <w:keepNext/>
              <w:outlineLvl w:val="0"/>
              <w:rPr>
                <w:rFonts w:ascii="Times New Roman" w:eastAsia="Times New Roman" w:hAnsi="Times New Roman" w:cs="Times New Roman"/>
                <w:bCs/>
                <w:sz w:val="20"/>
                <w:szCs w:val="20"/>
              </w:rPr>
            </w:pPr>
          </w:p>
        </w:tc>
        <w:tc>
          <w:tcPr>
            <w:tcW w:w="6840" w:type="dxa"/>
          </w:tcPr>
          <w:p w14:paraId="3211A0F1" w14:textId="77777777" w:rsidR="00591E44" w:rsidRPr="00775567" w:rsidRDefault="00591E44" w:rsidP="00591E44">
            <w:pPr>
              <w:keepNext/>
              <w:outlineLvl w:val="0"/>
              <w:rPr>
                <w:rFonts w:ascii="Times New Roman" w:eastAsia="Times New Roman" w:hAnsi="Times New Roman" w:cs="Times New Roman"/>
                <w:bCs/>
                <w:sz w:val="20"/>
                <w:szCs w:val="20"/>
              </w:rPr>
            </w:pPr>
          </w:p>
        </w:tc>
      </w:tr>
      <w:tr w:rsidR="00502017" w:rsidRPr="00775567" w14:paraId="6F5DD2BD" w14:textId="77777777" w:rsidTr="00502017">
        <w:tc>
          <w:tcPr>
            <w:tcW w:w="12955" w:type="dxa"/>
            <w:gridSpan w:val="4"/>
            <w:shd w:val="clear" w:color="auto" w:fill="2F5496" w:themeFill="accent5" w:themeFillShade="BF"/>
          </w:tcPr>
          <w:p w14:paraId="085992B5" w14:textId="31A04055" w:rsidR="00502017" w:rsidRPr="00502017" w:rsidRDefault="00502017">
            <w:pPr>
              <w:keepNext/>
              <w:outlineLvl w:val="0"/>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9    Managed Services</w:t>
            </w:r>
          </w:p>
        </w:tc>
      </w:tr>
      <w:tr w:rsidR="00085E3C" w:rsidRPr="00775567" w14:paraId="1BC86BE5" w14:textId="77777777">
        <w:tc>
          <w:tcPr>
            <w:tcW w:w="715" w:type="dxa"/>
          </w:tcPr>
          <w:p w14:paraId="7D6A8435" w14:textId="2D4E910D" w:rsidR="00085E3C" w:rsidRDefault="00085E3C" w:rsidP="00085E3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9.1</w:t>
            </w:r>
          </w:p>
        </w:tc>
        <w:tc>
          <w:tcPr>
            <w:tcW w:w="4140" w:type="dxa"/>
          </w:tcPr>
          <w:p w14:paraId="7A5EE6A7" w14:textId="5850CE25" w:rsidR="00085E3C" w:rsidRPr="00775567" w:rsidRDefault="00085E3C" w:rsidP="00085E3C">
            <w:pPr>
              <w:keepNext/>
              <w:outlineLvl w:val="0"/>
              <w:rPr>
                <w:rFonts w:ascii="Times New Roman" w:eastAsia="Times New Roman" w:hAnsi="Times New Roman" w:cs="Times New Roman"/>
                <w:bCs/>
                <w:sz w:val="20"/>
                <w:szCs w:val="20"/>
              </w:rPr>
            </w:pPr>
            <w:r w:rsidRPr="00D33DF8">
              <w:rPr>
                <w:rFonts w:ascii="Times New Roman" w:hAnsi="Times New Roman" w:cs="Times New Roman"/>
              </w:rPr>
              <w:t>Provide a detailed description of your managed services, covering areas such as last-mile monitoring, Managed Detection and Response (MDR), and comprehensive management of networking and security policies.</w:t>
            </w:r>
          </w:p>
        </w:tc>
        <w:tc>
          <w:tcPr>
            <w:tcW w:w="1260" w:type="dxa"/>
          </w:tcPr>
          <w:p w14:paraId="25C3892F" w14:textId="77777777" w:rsidR="00085E3C" w:rsidRPr="00775567" w:rsidRDefault="00085E3C" w:rsidP="00085E3C">
            <w:pPr>
              <w:keepNext/>
              <w:outlineLvl w:val="0"/>
              <w:rPr>
                <w:rFonts w:ascii="Times New Roman" w:eastAsia="Times New Roman" w:hAnsi="Times New Roman" w:cs="Times New Roman"/>
                <w:bCs/>
                <w:sz w:val="20"/>
                <w:szCs w:val="20"/>
              </w:rPr>
            </w:pPr>
          </w:p>
        </w:tc>
        <w:tc>
          <w:tcPr>
            <w:tcW w:w="6840" w:type="dxa"/>
          </w:tcPr>
          <w:p w14:paraId="597294EF" w14:textId="77777777" w:rsidR="00085E3C" w:rsidRPr="00775567" w:rsidRDefault="00085E3C" w:rsidP="00085E3C">
            <w:pPr>
              <w:keepNext/>
              <w:outlineLvl w:val="0"/>
              <w:rPr>
                <w:rFonts w:ascii="Times New Roman" w:eastAsia="Times New Roman" w:hAnsi="Times New Roman" w:cs="Times New Roman"/>
                <w:bCs/>
                <w:sz w:val="20"/>
                <w:szCs w:val="20"/>
              </w:rPr>
            </w:pPr>
          </w:p>
        </w:tc>
      </w:tr>
      <w:tr w:rsidR="00085E3C" w:rsidRPr="00775567" w14:paraId="31F394DA" w14:textId="77777777">
        <w:tc>
          <w:tcPr>
            <w:tcW w:w="715" w:type="dxa"/>
          </w:tcPr>
          <w:p w14:paraId="72DFE636" w14:textId="6B9BBEBC" w:rsidR="00085E3C" w:rsidRDefault="00085E3C" w:rsidP="00085E3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9.2</w:t>
            </w:r>
          </w:p>
        </w:tc>
        <w:tc>
          <w:tcPr>
            <w:tcW w:w="4140" w:type="dxa"/>
          </w:tcPr>
          <w:p w14:paraId="128FA466" w14:textId="2F015282" w:rsidR="00085E3C" w:rsidRPr="00775567" w:rsidRDefault="00085E3C" w:rsidP="00085E3C">
            <w:pPr>
              <w:keepNext/>
              <w:outlineLvl w:val="0"/>
              <w:rPr>
                <w:rFonts w:ascii="Times New Roman" w:eastAsia="Times New Roman" w:hAnsi="Times New Roman" w:cs="Times New Roman"/>
                <w:bCs/>
                <w:sz w:val="20"/>
                <w:szCs w:val="20"/>
              </w:rPr>
            </w:pPr>
            <w:r w:rsidRPr="00D33DF8">
              <w:rPr>
                <w:rFonts w:ascii="Times New Roman" w:hAnsi="Times New Roman" w:cs="Times New Roman"/>
              </w:rPr>
              <w:t>Explain whether managed services are available both as a complete package and on an a-la-carte basis. Detail the different levels of service management available, from self-service to fully managed, and describe the scope of control and support offered at each level.</w:t>
            </w:r>
          </w:p>
        </w:tc>
        <w:tc>
          <w:tcPr>
            <w:tcW w:w="1260" w:type="dxa"/>
          </w:tcPr>
          <w:p w14:paraId="2BA29D6B" w14:textId="77777777" w:rsidR="00085E3C" w:rsidRPr="00775567" w:rsidRDefault="00085E3C" w:rsidP="00085E3C">
            <w:pPr>
              <w:keepNext/>
              <w:outlineLvl w:val="0"/>
              <w:rPr>
                <w:rFonts w:ascii="Times New Roman" w:eastAsia="Times New Roman" w:hAnsi="Times New Roman" w:cs="Times New Roman"/>
                <w:bCs/>
                <w:sz w:val="20"/>
                <w:szCs w:val="20"/>
              </w:rPr>
            </w:pPr>
          </w:p>
        </w:tc>
        <w:tc>
          <w:tcPr>
            <w:tcW w:w="6840" w:type="dxa"/>
          </w:tcPr>
          <w:p w14:paraId="187DECD6" w14:textId="77777777" w:rsidR="00085E3C" w:rsidRPr="00775567" w:rsidRDefault="00085E3C" w:rsidP="00085E3C">
            <w:pPr>
              <w:keepNext/>
              <w:outlineLvl w:val="0"/>
              <w:rPr>
                <w:rFonts w:ascii="Times New Roman" w:eastAsia="Times New Roman" w:hAnsi="Times New Roman" w:cs="Times New Roman"/>
                <w:bCs/>
                <w:sz w:val="20"/>
                <w:szCs w:val="20"/>
              </w:rPr>
            </w:pPr>
          </w:p>
        </w:tc>
      </w:tr>
      <w:tr w:rsidR="00085E3C" w:rsidRPr="00775567" w14:paraId="66A30B60" w14:textId="77777777">
        <w:tc>
          <w:tcPr>
            <w:tcW w:w="715" w:type="dxa"/>
          </w:tcPr>
          <w:p w14:paraId="01DB96D0" w14:textId="083E1D60" w:rsidR="00085E3C" w:rsidRDefault="00085E3C" w:rsidP="00085E3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9.3</w:t>
            </w:r>
          </w:p>
        </w:tc>
        <w:tc>
          <w:tcPr>
            <w:tcW w:w="4140" w:type="dxa"/>
          </w:tcPr>
          <w:p w14:paraId="603547AF" w14:textId="60C722BC" w:rsidR="00085E3C" w:rsidRPr="00775567" w:rsidRDefault="00085E3C" w:rsidP="00085E3C">
            <w:pPr>
              <w:keepNext/>
              <w:outlineLvl w:val="0"/>
              <w:rPr>
                <w:rFonts w:ascii="Times New Roman" w:eastAsia="Times New Roman" w:hAnsi="Times New Roman" w:cs="Times New Roman"/>
                <w:bCs/>
                <w:sz w:val="20"/>
                <w:szCs w:val="20"/>
              </w:rPr>
            </w:pPr>
            <w:r w:rsidRPr="00D33DF8">
              <w:rPr>
                <w:rFonts w:ascii="Times New Roman" w:hAnsi="Times New Roman" w:cs="Times New Roman"/>
              </w:rPr>
              <w:t>Discuss any restrictions on self-service modifications under a managed service agreement and the extent of visibility and control provided in fully managed services, with a focus on network and security monitoring.</w:t>
            </w:r>
          </w:p>
        </w:tc>
        <w:tc>
          <w:tcPr>
            <w:tcW w:w="1260" w:type="dxa"/>
          </w:tcPr>
          <w:p w14:paraId="770BDF29" w14:textId="77777777" w:rsidR="00085E3C" w:rsidRPr="00775567" w:rsidRDefault="00085E3C" w:rsidP="00085E3C">
            <w:pPr>
              <w:keepNext/>
              <w:outlineLvl w:val="0"/>
              <w:rPr>
                <w:rFonts w:ascii="Times New Roman" w:eastAsia="Times New Roman" w:hAnsi="Times New Roman" w:cs="Times New Roman"/>
                <w:bCs/>
                <w:sz w:val="20"/>
                <w:szCs w:val="20"/>
              </w:rPr>
            </w:pPr>
          </w:p>
        </w:tc>
        <w:tc>
          <w:tcPr>
            <w:tcW w:w="6840" w:type="dxa"/>
          </w:tcPr>
          <w:p w14:paraId="1D7D2FE4" w14:textId="77777777" w:rsidR="00085E3C" w:rsidRPr="00775567" w:rsidRDefault="00085E3C" w:rsidP="00085E3C">
            <w:pPr>
              <w:keepNext/>
              <w:outlineLvl w:val="0"/>
              <w:rPr>
                <w:rFonts w:ascii="Times New Roman" w:eastAsia="Times New Roman" w:hAnsi="Times New Roman" w:cs="Times New Roman"/>
                <w:bCs/>
                <w:sz w:val="20"/>
                <w:szCs w:val="20"/>
              </w:rPr>
            </w:pPr>
          </w:p>
        </w:tc>
      </w:tr>
      <w:tr w:rsidR="00085E3C" w:rsidRPr="00775567" w14:paraId="477195A8" w14:textId="77777777">
        <w:tc>
          <w:tcPr>
            <w:tcW w:w="715" w:type="dxa"/>
          </w:tcPr>
          <w:p w14:paraId="17F86201" w14:textId="1960F994" w:rsidR="00085E3C" w:rsidRDefault="00085E3C" w:rsidP="00085E3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9.4</w:t>
            </w:r>
          </w:p>
        </w:tc>
        <w:tc>
          <w:tcPr>
            <w:tcW w:w="4140" w:type="dxa"/>
          </w:tcPr>
          <w:p w14:paraId="2ED48B11" w14:textId="528C7A83" w:rsidR="00085E3C" w:rsidRPr="00775567" w:rsidRDefault="00085E3C" w:rsidP="00085E3C">
            <w:pPr>
              <w:keepNext/>
              <w:outlineLvl w:val="0"/>
              <w:rPr>
                <w:rFonts w:ascii="Times New Roman" w:eastAsia="Times New Roman" w:hAnsi="Times New Roman" w:cs="Times New Roman"/>
                <w:bCs/>
                <w:sz w:val="20"/>
                <w:szCs w:val="20"/>
              </w:rPr>
            </w:pPr>
            <w:r w:rsidRPr="00D33DF8">
              <w:rPr>
                <w:rFonts w:ascii="Times New Roman" w:hAnsi="Times New Roman" w:cs="Times New Roman"/>
              </w:rPr>
              <w:t>Describe your Uninterrupted Power Supply (UPS) systems, including their types, capacity, and integration into network infrastructure for ensuring power continuity during outages.</w:t>
            </w:r>
          </w:p>
        </w:tc>
        <w:tc>
          <w:tcPr>
            <w:tcW w:w="1260" w:type="dxa"/>
          </w:tcPr>
          <w:p w14:paraId="2AE7E8B0" w14:textId="77777777" w:rsidR="00085E3C" w:rsidRPr="00775567" w:rsidRDefault="00085E3C" w:rsidP="00085E3C">
            <w:pPr>
              <w:keepNext/>
              <w:outlineLvl w:val="0"/>
              <w:rPr>
                <w:rFonts w:ascii="Times New Roman" w:eastAsia="Times New Roman" w:hAnsi="Times New Roman" w:cs="Times New Roman"/>
                <w:bCs/>
                <w:sz w:val="20"/>
                <w:szCs w:val="20"/>
              </w:rPr>
            </w:pPr>
          </w:p>
        </w:tc>
        <w:tc>
          <w:tcPr>
            <w:tcW w:w="6840" w:type="dxa"/>
          </w:tcPr>
          <w:p w14:paraId="1DD675CA" w14:textId="77777777" w:rsidR="00085E3C" w:rsidRPr="00775567" w:rsidRDefault="00085E3C" w:rsidP="00085E3C">
            <w:pPr>
              <w:keepNext/>
              <w:outlineLvl w:val="0"/>
              <w:rPr>
                <w:rFonts w:ascii="Times New Roman" w:eastAsia="Times New Roman" w:hAnsi="Times New Roman" w:cs="Times New Roman"/>
                <w:bCs/>
                <w:sz w:val="20"/>
                <w:szCs w:val="20"/>
              </w:rPr>
            </w:pPr>
          </w:p>
        </w:tc>
      </w:tr>
      <w:tr w:rsidR="00085E3C" w:rsidRPr="00775567" w14:paraId="5C3A7CA3" w14:textId="77777777">
        <w:tc>
          <w:tcPr>
            <w:tcW w:w="715" w:type="dxa"/>
          </w:tcPr>
          <w:p w14:paraId="72A24BF7" w14:textId="0DCFDF92" w:rsidR="00085E3C" w:rsidRDefault="00085E3C" w:rsidP="00085E3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9.5</w:t>
            </w:r>
          </w:p>
        </w:tc>
        <w:tc>
          <w:tcPr>
            <w:tcW w:w="4140" w:type="dxa"/>
          </w:tcPr>
          <w:p w14:paraId="57492809" w14:textId="7244C2DC" w:rsidR="00085E3C" w:rsidRPr="00775567" w:rsidRDefault="00085E3C" w:rsidP="00085E3C">
            <w:pPr>
              <w:keepNext/>
              <w:outlineLvl w:val="0"/>
              <w:rPr>
                <w:rFonts w:ascii="Times New Roman" w:eastAsia="Times New Roman" w:hAnsi="Times New Roman" w:cs="Times New Roman"/>
                <w:bCs/>
                <w:sz w:val="20"/>
                <w:szCs w:val="20"/>
              </w:rPr>
            </w:pPr>
            <w:r w:rsidRPr="00D33DF8">
              <w:rPr>
                <w:rFonts w:ascii="Times New Roman" w:hAnsi="Times New Roman" w:cs="Times New Roman"/>
              </w:rPr>
              <w:t>Elaborate on your Infrastructure as a Service (IaaS) offerings. Detail the availability of on-demand enterprise-grade network hardware and software, the full scope of lifecycle management provided.</w:t>
            </w:r>
          </w:p>
        </w:tc>
        <w:tc>
          <w:tcPr>
            <w:tcW w:w="1260" w:type="dxa"/>
          </w:tcPr>
          <w:p w14:paraId="2C91B677" w14:textId="77777777" w:rsidR="00085E3C" w:rsidRPr="00775567" w:rsidRDefault="00085E3C" w:rsidP="00085E3C">
            <w:pPr>
              <w:keepNext/>
              <w:outlineLvl w:val="0"/>
              <w:rPr>
                <w:rFonts w:ascii="Times New Roman" w:eastAsia="Times New Roman" w:hAnsi="Times New Roman" w:cs="Times New Roman"/>
                <w:bCs/>
                <w:sz w:val="20"/>
                <w:szCs w:val="20"/>
              </w:rPr>
            </w:pPr>
          </w:p>
        </w:tc>
        <w:tc>
          <w:tcPr>
            <w:tcW w:w="6840" w:type="dxa"/>
          </w:tcPr>
          <w:p w14:paraId="6D11BADC" w14:textId="77777777" w:rsidR="00085E3C" w:rsidRPr="00775567" w:rsidRDefault="00085E3C" w:rsidP="00085E3C">
            <w:pPr>
              <w:keepNext/>
              <w:outlineLvl w:val="0"/>
              <w:rPr>
                <w:rFonts w:ascii="Times New Roman" w:eastAsia="Times New Roman" w:hAnsi="Times New Roman" w:cs="Times New Roman"/>
                <w:bCs/>
                <w:sz w:val="20"/>
                <w:szCs w:val="20"/>
              </w:rPr>
            </w:pPr>
          </w:p>
        </w:tc>
      </w:tr>
    </w:tbl>
    <w:p w14:paraId="7632BCD7" w14:textId="77777777" w:rsidR="002272F7" w:rsidRDefault="002272F7" w:rsidP="002272F7">
      <w:pPr>
        <w:rPr>
          <w:rFonts w:ascii="Times New Roman" w:hAnsi="Times New Roman" w:cs="Times New Roman"/>
        </w:rPr>
      </w:pPr>
    </w:p>
    <w:p w14:paraId="3686274F" w14:textId="77777777" w:rsidR="002272F7" w:rsidRDefault="002272F7" w:rsidP="002272F7">
      <w:pPr>
        <w:rPr>
          <w:rFonts w:ascii="Times New Roman" w:hAnsi="Times New Roman" w:cs="Times New Roman"/>
        </w:rPr>
      </w:pPr>
    </w:p>
    <w:p w14:paraId="1175A201" w14:textId="77777777" w:rsidR="002272F7" w:rsidRDefault="002272F7" w:rsidP="002272F7">
      <w:pPr>
        <w:rPr>
          <w:rFonts w:ascii="Times New Roman" w:hAnsi="Times New Roman" w:cs="Times New Roman"/>
        </w:rPr>
      </w:pPr>
    </w:p>
    <w:p w14:paraId="450C595F" w14:textId="77777777" w:rsidR="002272F7" w:rsidRDefault="002272F7" w:rsidP="002272F7">
      <w:pPr>
        <w:rPr>
          <w:rFonts w:ascii="Times New Roman" w:hAnsi="Times New Roman" w:cs="Times New Roman"/>
        </w:rPr>
      </w:pPr>
    </w:p>
    <w:p w14:paraId="31FE6B80" w14:textId="77777777" w:rsidR="002272F7" w:rsidRDefault="002272F7" w:rsidP="002272F7">
      <w:pPr>
        <w:rPr>
          <w:rFonts w:ascii="Times New Roman" w:hAnsi="Times New Roman" w:cs="Times New Roman"/>
        </w:rPr>
      </w:pPr>
    </w:p>
    <w:p w14:paraId="21C7A51E" w14:textId="77777777" w:rsidR="002272F7" w:rsidRDefault="002272F7" w:rsidP="002272F7">
      <w:pPr>
        <w:rPr>
          <w:rFonts w:ascii="Times New Roman" w:hAnsi="Times New Roman" w:cs="Times New Roman"/>
        </w:rPr>
      </w:pPr>
    </w:p>
    <w:p w14:paraId="03778A21" w14:textId="77777777" w:rsidR="002272F7" w:rsidRDefault="002272F7" w:rsidP="002272F7">
      <w:pPr>
        <w:rPr>
          <w:rFonts w:ascii="Times New Roman" w:hAnsi="Times New Roman" w:cs="Times New Roman"/>
        </w:rPr>
      </w:pPr>
    </w:p>
    <w:p w14:paraId="7DA675B2" w14:textId="77777777" w:rsidR="002272F7" w:rsidRDefault="002272F7" w:rsidP="002272F7">
      <w:pPr>
        <w:rPr>
          <w:rFonts w:ascii="Times New Roman" w:hAnsi="Times New Roman" w:cs="Times New Roman"/>
        </w:rPr>
      </w:pPr>
    </w:p>
    <w:p w14:paraId="3322A012" w14:textId="77777777" w:rsidR="002272F7" w:rsidRDefault="002272F7" w:rsidP="002272F7">
      <w:pPr>
        <w:rPr>
          <w:rFonts w:ascii="Times New Roman" w:hAnsi="Times New Roman" w:cs="Times New Roman"/>
        </w:rPr>
      </w:pPr>
    </w:p>
    <w:p w14:paraId="52F5ECA3" w14:textId="77777777" w:rsidR="002272F7" w:rsidRDefault="002272F7" w:rsidP="002272F7">
      <w:pPr>
        <w:rPr>
          <w:rFonts w:ascii="Times New Roman" w:hAnsi="Times New Roman" w:cs="Times New Roman"/>
        </w:rPr>
      </w:pPr>
    </w:p>
    <w:p w14:paraId="46A9BF6E" w14:textId="77777777" w:rsidR="002272F7" w:rsidRDefault="002272F7" w:rsidP="002272F7">
      <w:pPr>
        <w:rPr>
          <w:rFonts w:ascii="Times New Roman" w:hAnsi="Times New Roman" w:cs="Times New Roman"/>
        </w:rPr>
      </w:pPr>
    </w:p>
    <w:p w14:paraId="4836FBB6"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lastRenderedPageBreak/>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0635EC5"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F376362" w14:textId="77777777" w:rsidR="00960803" w:rsidRPr="004561A7" w:rsidRDefault="00960803" w:rsidP="0032769A">
      <w:pPr>
        <w:ind w:left="360"/>
        <w:rPr>
          <w:rFonts w:ascii="Times New Roman" w:hAnsi="Times New Roman" w:cs="Times New Roman"/>
        </w:rPr>
      </w:pPr>
    </w:p>
    <w:p w14:paraId="0AECB32C"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35A2578E" w14:textId="77777777" w:rsidR="00373553" w:rsidRPr="004561A7" w:rsidRDefault="00373553" w:rsidP="0032769A">
      <w:pPr>
        <w:ind w:left="360"/>
        <w:rPr>
          <w:rFonts w:ascii="Times New Roman" w:hAnsi="Times New Roman" w:cs="Times New Roman"/>
        </w:rPr>
      </w:pPr>
    </w:p>
    <w:p w14:paraId="3005C1B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124C55B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68EB9E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5C7E0045" w14:textId="77777777" w:rsidR="00972E3A" w:rsidRPr="004561A7" w:rsidRDefault="00972E3A" w:rsidP="0032769A">
      <w:pPr>
        <w:ind w:left="1080"/>
        <w:rPr>
          <w:rFonts w:ascii="Times New Roman" w:hAnsi="Times New Roman" w:cs="Times New Roman"/>
        </w:rPr>
      </w:pPr>
    </w:p>
    <w:p w14:paraId="68DD49EE"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2D7D13DB" w14:textId="77777777" w:rsidR="00FE5A3C" w:rsidRPr="00FE5A3C" w:rsidRDefault="00FE5A3C" w:rsidP="00FE5A3C">
      <w:pPr>
        <w:pStyle w:val="ListParagraph"/>
        <w:rPr>
          <w:rFonts w:ascii="Times New Roman" w:hAnsi="Times New Roman" w:cs="Times New Roman"/>
        </w:rPr>
      </w:pPr>
    </w:p>
    <w:p w14:paraId="326F915A"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proofErr w:type="gramStart"/>
      <w:r w:rsidRPr="004561A7">
        <w:rPr>
          <w:rFonts w:ascii="Times New Roman" w:hAnsi="Times New Roman" w:cs="Times New Roman"/>
          <w:b/>
          <w:color w:val="00B050"/>
          <w:u w:val="single"/>
        </w:rPr>
        <w:t>long term</w:t>
      </w:r>
      <w:proofErr w:type="gramEnd"/>
      <w:r w:rsidRPr="004561A7">
        <w:rPr>
          <w:rFonts w:ascii="Times New Roman" w:hAnsi="Times New Roman" w:cs="Times New Roman"/>
          <w:b/>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Provide a PowerPoint (minimum of 1 slide and maximum of 10 slides) that provides an Executive level summary of your proposal to the State.  Label it Attachment #3.</w:t>
      </w:r>
      <w:r w:rsidRPr="004561A7">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55557445" w14:textId="77777777" w:rsidR="00791EEF" w:rsidRPr="004561A7" w:rsidRDefault="00791EEF" w:rsidP="0032769A">
      <w:pPr>
        <w:pStyle w:val="ListParagraph"/>
        <w:ind w:left="360"/>
        <w:rPr>
          <w:rFonts w:ascii="Times New Roman" w:eastAsia="Arial,Times New Roman" w:hAnsi="Times New Roman" w:cs="Times New Roman"/>
        </w:rPr>
      </w:pPr>
    </w:p>
    <w:p w14:paraId="4A5A58BA"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070AB35C" w14:textId="77777777" w:rsidR="00EA6A09" w:rsidRPr="004561A7" w:rsidRDefault="00EA6A09" w:rsidP="00EA6A09">
      <w:pPr>
        <w:rPr>
          <w:rFonts w:ascii="Times New Roman" w:eastAsia="Arial,Times New Roman" w:hAnsi="Times New Roman" w:cs="Times New Roman"/>
        </w:rPr>
      </w:pPr>
    </w:p>
    <w:p w14:paraId="408F9774" w14:textId="77777777" w:rsidR="00F251F1" w:rsidRPr="004561A7" w:rsidRDefault="00F251F1" w:rsidP="00F251F1">
      <w:pPr>
        <w:pStyle w:val="ListParagraph"/>
        <w:rPr>
          <w:rFonts w:ascii="Times New Roman" w:hAnsi="Times New Roman" w:cs="Times New Roman"/>
        </w:rPr>
      </w:pPr>
    </w:p>
    <w:p w14:paraId="5FB21E79"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4F47DFEC"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554C1AC7" w14:textId="77777777" w:rsidTr="00E24231">
        <w:trPr>
          <w:gridBefore w:val="1"/>
          <w:wBefore w:w="5485" w:type="dxa"/>
        </w:trPr>
        <w:tc>
          <w:tcPr>
            <w:tcW w:w="7470" w:type="dxa"/>
            <w:gridSpan w:val="2"/>
            <w:shd w:val="clear" w:color="auto" w:fill="2F5496" w:themeFill="accent5" w:themeFillShade="BF"/>
          </w:tcPr>
          <w:p w14:paraId="1366440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2B43114F" w14:textId="77777777" w:rsidTr="00E24231">
        <w:tc>
          <w:tcPr>
            <w:tcW w:w="5485" w:type="dxa"/>
            <w:shd w:val="clear" w:color="auto" w:fill="BFBFBF" w:themeFill="background1" w:themeFillShade="BF"/>
          </w:tcPr>
          <w:p w14:paraId="63AC2F83"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5FA7B20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Yes or No</w:t>
            </w:r>
          </w:p>
        </w:tc>
        <w:tc>
          <w:tcPr>
            <w:tcW w:w="6337" w:type="dxa"/>
            <w:shd w:val="clear" w:color="auto" w:fill="2F5496" w:themeFill="accent5" w:themeFillShade="BF"/>
          </w:tcPr>
          <w:p w14:paraId="3F654634" w14:textId="77777777" w:rsidR="00CF0A21" w:rsidRPr="004561A7" w:rsidRDefault="00CF0A21" w:rsidP="009877D1">
            <w:pPr>
              <w:jc w:val="center"/>
              <w:rPr>
                <w:rFonts w:ascii="Times New Roman" w:hAnsi="Times New Roman" w:cs="Times New Roman"/>
                <w:b/>
                <w:bCs/>
              </w:rPr>
            </w:pPr>
          </w:p>
        </w:tc>
      </w:tr>
      <w:tr w:rsidR="00CF0A21" w:rsidRPr="004561A7" w14:paraId="2D8FDA5B" w14:textId="77777777" w:rsidTr="0032769A">
        <w:tc>
          <w:tcPr>
            <w:tcW w:w="5485" w:type="dxa"/>
          </w:tcPr>
          <w:p w14:paraId="46FBC410"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439D74C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95BD67" w14:textId="77777777" w:rsidR="00CF0A21" w:rsidRPr="00775567" w:rsidRDefault="00CF0A21" w:rsidP="009877D1">
            <w:pPr>
              <w:rPr>
                <w:rFonts w:ascii="Times New Roman" w:hAnsi="Times New Roman" w:cs="Times New Roman"/>
                <w:b/>
                <w:bCs/>
                <w:sz w:val="20"/>
                <w:szCs w:val="20"/>
              </w:rPr>
            </w:pPr>
          </w:p>
        </w:tc>
      </w:tr>
      <w:tr w:rsidR="00CF0A21" w:rsidRPr="004561A7" w14:paraId="14255CDF" w14:textId="77777777" w:rsidTr="0032769A">
        <w:tc>
          <w:tcPr>
            <w:tcW w:w="5485" w:type="dxa"/>
          </w:tcPr>
          <w:p w14:paraId="02B8A8E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0134899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78E9635" w14:textId="77777777" w:rsidR="00CF0A21" w:rsidRPr="00775567" w:rsidRDefault="00CF0A21" w:rsidP="009877D1">
            <w:pPr>
              <w:rPr>
                <w:rFonts w:ascii="Times New Roman" w:hAnsi="Times New Roman" w:cs="Times New Roman"/>
                <w:b/>
                <w:bCs/>
                <w:sz w:val="20"/>
                <w:szCs w:val="20"/>
              </w:rPr>
            </w:pPr>
          </w:p>
        </w:tc>
      </w:tr>
      <w:tr w:rsidR="00CF0A21" w:rsidRPr="004561A7" w14:paraId="766D30EC" w14:textId="77777777" w:rsidTr="0032769A">
        <w:tc>
          <w:tcPr>
            <w:tcW w:w="5485" w:type="dxa"/>
          </w:tcPr>
          <w:p w14:paraId="786893C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5EFA1F0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C85DC9C" w14:textId="77777777" w:rsidR="00CF0A21" w:rsidRPr="00775567" w:rsidRDefault="00CF0A21" w:rsidP="009877D1">
            <w:pPr>
              <w:rPr>
                <w:rFonts w:ascii="Times New Roman" w:hAnsi="Times New Roman" w:cs="Times New Roman"/>
                <w:b/>
                <w:bCs/>
                <w:sz w:val="20"/>
                <w:szCs w:val="20"/>
              </w:rPr>
            </w:pPr>
          </w:p>
        </w:tc>
      </w:tr>
      <w:tr w:rsidR="00CF0A21" w:rsidRPr="004561A7" w14:paraId="1B6ACED5" w14:textId="77777777" w:rsidTr="0032769A">
        <w:tc>
          <w:tcPr>
            <w:tcW w:w="5485" w:type="dxa"/>
          </w:tcPr>
          <w:p w14:paraId="55FACF4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11EEFF9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D0C037" w14:textId="77777777" w:rsidR="00CF0A21" w:rsidRPr="00775567" w:rsidRDefault="00CF0A21" w:rsidP="009877D1">
            <w:pPr>
              <w:rPr>
                <w:rFonts w:ascii="Times New Roman" w:hAnsi="Times New Roman" w:cs="Times New Roman"/>
                <w:b/>
                <w:bCs/>
                <w:sz w:val="20"/>
                <w:szCs w:val="20"/>
              </w:rPr>
            </w:pPr>
          </w:p>
        </w:tc>
      </w:tr>
      <w:tr w:rsidR="00CF0A21" w:rsidRPr="004561A7" w14:paraId="7741EABB" w14:textId="77777777" w:rsidTr="0032769A">
        <w:tc>
          <w:tcPr>
            <w:tcW w:w="5485" w:type="dxa"/>
          </w:tcPr>
          <w:p w14:paraId="6B8D747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2CBA67E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2FEA73" w14:textId="77777777" w:rsidR="00CF0A21" w:rsidRPr="00775567" w:rsidRDefault="00CF0A21" w:rsidP="009877D1">
            <w:pPr>
              <w:rPr>
                <w:rFonts w:ascii="Times New Roman" w:hAnsi="Times New Roman" w:cs="Times New Roman"/>
                <w:b/>
                <w:bCs/>
                <w:sz w:val="20"/>
                <w:szCs w:val="20"/>
              </w:rPr>
            </w:pPr>
          </w:p>
        </w:tc>
      </w:tr>
      <w:tr w:rsidR="00CF0A21" w:rsidRPr="004561A7" w14:paraId="1378A4B5" w14:textId="77777777" w:rsidTr="0032769A">
        <w:tc>
          <w:tcPr>
            <w:tcW w:w="5485" w:type="dxa"/>
          </w:tcPr>
          <w:p w14:paraId="36D7078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7248F97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985819" w14:textId="77777777" w:rsidR="00CF0A21" w:rsidRPr="00775567" w:rsidRDefault="00CF0A21" w:rsidP="009877D1">
            <w:pPr>
              <w:rPr>
                <w:rFonts w:ascii="Times New Roman" w:hAnsi="Times New Roman" w:cs="Times New Roman"/>
                <w:b/>
                <w:bCs/>
                <w:sz w:val="20"/>
                <w:szCs w:val="20"/>
              </w:rPr>
            </w:pPr>
          </w:p>
        </w:tc>
      </w:tr>
      <w:tr w:rsidR="00CF0A21" w:rsidRPr="004561A7" w14:paraId="14BBFCFE" w14:textId="77777777" w:rsidTr="0032769A">
        <w:tc>
          <w:tcPr>
            <w:tcW w:w="5485" w:type="dxa"/>
          </w:tcPr>
          <w:p w14:paraId="16535D5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1730A52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03D8FA1" w14:textId="77777777" w:rsidR="00CF0A21" w:rsidRPr="00775567" w:rsidRDefault="00CF0A21" w:rsidP="009877D1">
            <w:pPr>
              <w:rPr>
                <w:rFonts w:ascii="Times New Roman" w:hAnsi="Times New Roman" w:cs="Times New Roman"/>
                <w:b/>
                <w:bCs/>
                <w:sz w:val="20"/>
                <w:szCs w:val="20"/>
              </w:rPr>
            </w:pPr>
          </w:p>
        </w:tc>
      </w:tr>
      <w:tr w:rsidR="00CF0A21" w:rsidRPr="004561A7" w14:paraId="480DB065" w14:textId="77777777" w:rsidTr="0032769A">
        <w:tc>
          <w:tcPr>
            <w:tcW w:w="5485" w:type="dxa"/>
          </w:tcPr>
          <w:p w14:paraId="0AE54629"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18C15AF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CCBF89E" w14:textId="77777777" w:rsidR="00CF0A21" w:rsidRPr="00775567" w:rsidRDefault="00CF0A21" w:rsidP="009877D1">
            <w:pPr>
              <w:rPr>
                <w:rFonts w:ascii="Times New Roman" w:hAnsi="Times New Roman" w:cs="Times New Roman"/>
                <w:b/>
                <w:bCs/>
                <w:sz w:val="20"/>
                <w:szCs w:val="20"/>
              </w:rPr>
            </w:pPr>
          </w:p>
        </w:tc>
      </w:tr>
      <w:tr w:rsidR="00373553" w:rsidRPr="004561A7" w14:paraId="1A858200" w14:textId="77777777" w:rsidTr="0032769A">
        <w:tc>
          <w:tcPr>
            <w:tcW w:w="5485" w:type="dxa"/>
          </w:tcPr>
          <w:p w14:paraId="5034FB37" w14:textId="77777777"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 xml:space="preserve">Is this a </w:t>
            </w:r>
            <w:proofErr w:type="gramStart"/>
            <w:r w:rsidRPr="004561A7">
              <w:rPr>
                <w:rFonts w:ascii="Times New Roman" w:eastAsia="Arial,Times New Roman" w:hAnsi="Times New Roman" w:cs="Times New Roman"/>
              </w:rPr>
              <w:t>browser based</w:t>
            </w:r>
            <w:proofErr w:type="gramEnd"/>
            <w:r w:rsidRPr="004561A7">
              <w:rPr>
                <w:rFonts w:ascii="Times New Roman" w:eastAsia="Arial,Times New Roman" w:hAnsi="Times New Roman" w:cs="Times New Roman"/>
              </w:rPr>
              <w:t xml:space="preserve"> solution and if so what browsers do you support?</w:t>
            </w:r>
          </w:p>
        </w:tc>
        <w:tc>
          <w:tcPr>
            <w:tcW w:w="1133" w:type="dxa"/>
          </w:tcPr>
          <w:p w14:paraId="1B9655BC"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7163BE39" w14:textId="77777777" w:rsidR="00373553" w:rsidRPr="00775567" w:rsidRDefault="00373553" w:rsidP="009877D1">
            <w:pPr>
              <w:rPr>
                <w:rFonts w:ascii="Times New Roman" w:hAnsi="Times New Roman" w:cs="Times New Roman"/>
                <w:b/>
                <w:bCs/>
                <w:sz w:val="20"/>
                <w:szCs w:val="20"/>
              </w:rPr>
            </w:pPr>
          </w:p>
        </w:tc>
      </w:tr>
      <w:tr w:rsidR="00835284" w:rsidRPr="004561A7" w14:paraId="4745F17D" w14:textId="77777777" w:rsidTr="0032769A">
        <w:tc>
          <w:tcPr>
            <w:tcW w:w="5485" w:type="dxa"/>
          </w:tcPr>
          <w:p w14:paraId="0ED9060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36CA089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FB7BFCC" w14:textId="77777777" w:rsidR="00835284" w:rsidRPr="00775567" w:rsidRDefault="00835284" w:rsidP="009877D1">
            <w:pPr>
              <w:rPr>
                <w:rFonts w:ascii="Times New Roman" w:hAnsi="Times New Roman" w:cs="Times New Roman"/>
                <w:b/>
                <w:bCs/>
                <w:sz w:val="20"/>
                <w:szCs w:val="20"/>
              </w:rPr>
            </w:pPr>
          </w:p>
        </w:tc>
      </w:tr>
    </w:tbl>
    <w:p w14:paraId="614E3654" w14:textId="77777777" w:rsidR="001A7D09" w:rsidRDefault="001A7D09" w:rsidP="20191C58">
      <w:pPr>
        <w:pStyle w:val="Heading2"/>
        <w:rPr>
          <w:rFonts w:ascii="Times New Roman" w:eastAsia="Times New Roman" w:hAnsi="Times New Roman" w:cs="Times New Roman"/>
          <w:b/>
          <w:bCs/>
          <w:caps/>
          <w:sz w:val="28"/>
          <w:szCs w:val="28"/>
        </w:rPr>
      </w:pPr>
    </w:p>
    <w:p w14:paraId="10872044"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AED8BD3" w14:textId="77777777" w:rsidR="00A518DC" w:rsidRDefault="00F77008"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35A61121" w14:textId="77777777" w:rsidR="00FF4718" w:rsidRDefault="00FF4718" w:rsidP="00FF4718"/>
    <w:p w14:paraId="360D0C5C" w14:textId="4DCD4DF4" w:rsidR="00FF4718" w:rsidRDefault="00FF4718" w:rsidP="00FF4718">
      <w:pPr>
        <w:rPr>
          <w:rFonts w:cstheme="minorHAnsi"/>
          <w:sz w:val="20"/>
        </w:rPr>
      </w:pPr>
    </w:p>
    <w:p w14:paraId="46664847" w14:textId="1C365743" w:rsidR="00FA2991" w:rsidRDefault="00FA2991" w:rsidP="20191C58">
      <w:pPr>
        <w:rPr>
          <w:rFonts w:ascii="Times New Roman" w:eastAsia="Arial,Times New Roman" w:hAnsi="Times New Roman" w:cs="Times New Roman"/>
          <w:sz w:val="24"/>
          <w:szCs w:val="24"/>
        </w:rPr>
      </w:pPr>
      <w:r w:rsidRPr="003131B3">
        <w:rPr>
          <w:rFonts w:ascii="Times New Roman" w:hAnsi="Times New Roman" w:cs="Times New Roman"/>
        </w:rPr>
        <w:t xml:space="preserve">Information directly responding to items in </w:t>
      </w:r>
      <w:r w:rsidRPr="003131B3">
        <w:rPr>
          <w:rFonts w:ascii="Times New Roman" w:hAnsi="Times New Roman" w:cs="Times New Roman"/>
          <w:u w:val="single"/>
        </w:rPr>
        <w:t>Part</w:t>
      </w:r>
      <w:r w:rsidR="003131B3" w:rsidRPr="003131B3">
        <w:rPr>
          <w:rFonts w:ascii="Times New Roman" w:hAnsi="Times New Roman" w:cs="Times New Roman"/>
          <w:u w:val="single"/>
        </w:rPr>
        <w:t xml:space="preserve"> 3: Functional Requirements</w:t>
      </w:r>
      <w:r w:rsidRPr="003131B3">
        <w:rPr>
          <w:rFonts w:ascii="Times New Roman" w:hAnsi="Times New Roman" w:cs="Times New Roman"/>
        </w:rPr>
        <w:t>, Section 3- Security may contain confidential information, which must be marked as confidential on the documents. Bidder</w:t>
      </w:r>
      <w:r w:rsidR="00C966F8">
        <w:rPr>
          <w:rFonts w:ascii="Times New Roman" w:hAnsi="Times New Roman" w:cs="Times New Roman"/>
        </w:rPr>
        <w:t>s</w:t>
      </w:r>
      <w:r w:rsidRPr="003131B3">
        <w:rPr>
          <w:rFonts w:ascii="Times New Roman" w:hAnsi="Times New Roman" w:cs="Times New Roman"/>
        </w:rPr>
        <w:t xml:space="preserve"> must also include a copy of documents with the confidential information redacted.</w:t>
      </w:r>
    </w:p>
    <w:p w14:paraId="29D64589" w14:textId="77777777" w:rsidR="00C966F8" w:rsidRDefault="00C966F8" w:rsidP="20191C58">
      <w:pPr>
        <w:rPr>
          <w:rFonts w:ascii="Times New Roman" w:eastAsia="Arial,Times New Roman" w:hAnsi="Times New Roman" w:cs="Times New Roman"/>
          <w:sz w:val="24"/>
          <w:szCs w:val="24"/>
        </w:rPr>
      </w:pPr>
    </w:p>
    <w:p w14:paraId="7619DD30" w14:textId="3C3DCC60"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proofErr w:type="gramStart"/>
      <w:r w:rsidRPr="004561A7">
        <w:rPr>
          <w:rFonts w:ascii="Times New Roman" w:hAnsi="Times New Roman" w:cs="Times New Roman"/>
        </w:rPr>
        <w:t>solution, but</w:t>
      </w:r>
      <w:proofErr w:type="gramEnd"/>
      <w:r w:rsidRPr="004561A7">
        <w:rPr>
          <w:rFonts w:ascii="Times New Roman" w:hAnsi="Times New Roman" w:cs="Times New Roman"/>
        </w:rPr>
        <w:t xml:space="preserve"> can </w:t>
      </w:r>
      <w:proofErr w:type="gramStart"/>
      <w:r w:rsidRPr="004561A7">
        <w:rPr>
          <w:rFonts w:ascii="Times New Roman" w:hAnsi="Times New Roman" w:cs="Times New Roman"/>
        </w:rPr>
        <w:t>provided</w:t>
      </w:r>
      <w:proofErr w:type="gramEnd"/>
      <w:r w:rsidRPr="004561A7">
        <w:rPr>
          <w:rFonts w:ascii="Times New Roman" w:hAnsi="Times New Roman" w:cs="Times New Roman"/>
        </w:rPr>
        <w:t xml:space="preserve">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W w:w="12955" w:type="dxa"/>
        <w:tblLayout w:type="fixed"/>
        <w:tblLook w:val="04A0" w:firstRow="1" w:lastRow="0" w:firstColumn="1" w:lastColumn="0" w:noHBand="0" w:noVBand="1"/>
      </w:tblPr>
      <w:tblGrid>
        <w:gridCol w:w="715"/>
        <w:gridCol w:w="4140"/>
        <w:gridCol w:w="1260"/>
        <w:gridCol w:w="6840"/>
      </w:tblGrid>
      <w:tr w:rsidR="00F82485" w:rsidRPr="004561A7" w14:paraId="3DD6FEE9" w14:textId="77777777" w:rsidTr="003546F1">
        <w:trPr>
          <w:trHeight w:val="332"/>
        </w:trPr>
        <w:tc>
          <w:tcPr>
            <w:tcW w:w="715" w:type="dxa"/>
            <w:shd w:val="clear" w:color="auto" w:fill="D9D9D9" w:themeFill="background1" w:themeFillShade="D9"/>
          </w:tcPr>
          <w:p w14:paraId="7DB567C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140" w:type="dxa"/>
            <w:shd w:val="clear" w:color="auto" w:fill="D9D9D9" w:themeFill="background1" w:themeFillShade="D9"/>
          </w:tcPr>
          <w:p w14:paraId="335B4F41"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60" w:type="dxa"/>
            <w:shd w:val="clear" w:color="auto" w:fill="D9D9D9" w:themeFill="background1" w:themeFillShade="D9"/>
          </w:tcPr>
          <w:p w14:paraId="50FC442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78CFA0AC"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00E24231">
        <w:tc>
          <w:tcPr>
            <w:tcW w:w="12955" w:type="dxa"/>
            <w:gridSpan w:val="4"/>
            <w:shd w:val="clear" w:color="auto" w:fill="2F5496" w:themeFill="accent5" w:themeFillShade="BF"/>
          </w:tcPr>
          <w:p w14:paraId="7BFDF846" w14:textId="12A7092C"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1</w:t>
            </w:r>
            <w:r w:rsidR="002A5A69" w:rsidRPr="00775567">
              <w:rPr>
                <w:rFonts w:ascii="Times New Roman" w:eastAsia="Arial,Times New Roman" w:hAnsi="Times New Roman" w:cs="Times New Roman"/>
                <w:b/>
                <w:bCs/>
                <w:color w:val="FFFFFF" w:themeColor="background1"/>
                <w:sz w:val="20"/>
                <w:szCs w:val="20"/>
              </w:rPr>
              <w:t xml:space="preserve">       </w:t>
            </w:r>
            <w:r w:rsidR="00325884">
              <w:rPr>
                <w:rFonts w:ascii="Times New Roman" w:eastAsia="Arial,Times New Roman" w:hAnsi="Times New Roman" w:cs="Times New Roman"/>
                <w:b/>
                <w:bCs/>
                <w:color w:val="FFFFFF" w:themeColor="background1"/>
                <w:sz w:val="20"/>
                <w:szCs w:val="20"/>
              </w:rPr>
              <w:t>Architecture</w:t>
            </w:r>
          </w:p>
        </w:tc>
      </w:tr>
      <w:tr w:rsidR="00F82485" w:rsidRPr="004561A7" w14:paraId="24814031" w14:textId="77777777" w:rsidTr="003546F1">
        <w:tc>
          <w:tcPr>
            <w:tcW w:w="715" w:type="dxa"/>
          </w:tcPr>
          <w:p w14:paraId="4FB5D0E0" w14:textId="520CCB03" w:rsidR="00F82485" w:rsidRPr="004561A7" w:rsidRDefault="003546F1"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1.1</w:t>
            </w:r>
          </w:p>
        </w:tc>
        <w:tc>
          <w:tcPr>
            <w:tcW w:w="4140" w:type="dxa"/>
          </w:tcPr>
          <w:p w14:paraId="0D1B0EA0" w14:textId="1CBA9D42" w:rsidR="00F82485" w:rsidRPr="00775567" w:rsidRDefault="00C42BD1" w:rsidP="00C42BD1">
            <w:pPr>
              <w:spacing w:before="100" w:beforeAutospacing="1" w:after="100" w:afterAutospacing="1"/>
              <w:rPr>
                <w:rFonts w:ascii="Times New Roman" w:eastAsia="Times New Roman" w:hAnsi="Times New Roman" w:cs="Times New Roman"/>
                <w:bCs/>
                <w:sz w:val="20"/>
                <w:szCs w:val="20"/>
              </w:rPr>
            </w:pPr>
            <w:r w:rsidRPr="00776D24">
              <w:rPr>
                <w:rFonts w:ascii="Times New Roman" w:eastAsia="Times New Roman" w:hAnsi="Times New Roman" w:cs="Times New Roman"/>
              </w:rPr>
              <w:t>Application-Centric Network Management: Optimizes the network for critical applications to enhance performance and user experience.</w:t>
            </w:r>
          </w:p>
        </w:tc>
        <w:tc>
          <w:tcPr>
            <w:tcW w:w="1260" w:type="dxa"/>
          </w:tcPr>
          <w:p w14:paraId="620CBD2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C187BE"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514A7A8" w14:textId="77777777" w:rsidTr="003546F1">
        <w:tc>
          <w:tcPr>
            <w:tcW w:w="715" w:type="dxa"/>
          </w:tcPr>
          <w:p w14:paraId="0D886C2C" w14:textId="28B9A54C" w:rsidR="003546F1" w:rsidRPr="004561A7" w:rsidRDefault="003546F1"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1.2</w:t>
            </w:r>
          </w:p>
        </w:tc>
        <w:tc>
          <w:tcPr>
            <w:tcW w:w="4140" w:type="dxa"/>
          </w:tcPr>
          <w:p w14:paraId="45AA9BB1" w14:textId="3021A818" w:rsidR="00F82485" w:rsidRPr="00775567" w:rsidRDefault="00AA666C" w:rsidP="00C1070E">
            <w:pPr>
              <w:spacing w:before="100" w:beforeAutospacing="1" w:after="100" w:afterAutospacing="1"/>
              <w:rPr>
                <w:rFonts w:ascii="Times New Roman" w:eastAsia="Times New Roman" w:hAnsi="Times New Roman" w:cs="Times New Roman"/>
                <w:bCs/>
                <w:sz w:val="20"/>
                <w:szCs w:val="20"/>
              </w:rPr>
            </w:pPr>
            <w:r w:rsidRPr="00776D24">
              <w:rPr>
                <w:rFonts w:ascii="Times New Roman" w:eastAsia="Times New Roman" w:hAnsi="Times New Roman" w:cs="Times New Roman"/>
              </w:rPr>
              <w:t>Transport-Independent Fabric: Provides flexibility to work over various transport technologies, ensuring reliable connectivity.</w:t>
            </w:r>
          </w:p>
        </w:tc>
        <w:tc>
          <w:tcPr>
            <w:tcW w:w="1260" w:type="dxa"/>
          </w:tcPr>
          <w:p w14:paraId="3D23A89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C08B501"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C1070E" w:rsidRPr="004561A7" w14:paraId="3498C2EC" w14:textId="77777777" w:rsidTr="003546F1">
        <w:tc>
          <w:tcPr>
            <w:tcW w:w="715" w:type="dxa"/>
          </w:tcPr>
          <w:p w14:paraId="547085A9" w14:textId="5FED9396" w:rsidR="00C1070E" w:rsidRPr="004561A7" w:rsidRDefault="00C1070E" w:rsidP="00C1070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1.3</w:t>
            </w:r>
          </w:p>
        </w:tc>
        <w:tc>
          <w:tcPr>
            <w:tcW w:w="4140" w:type="dxa"/>
          </w:tcPr>
          <w:p w14:paraId="7BC495FC" w14:textId="4D185C55" w:rsidR="00C1070E" w:rsidRPr="00775567" w:rsidRDefault="00C1070E" w:rsidP="00C1070E">
            <w:pPr>
              <w:keepNext/>
              <w:outlineLvl w:val="0"/>
              <w:rPr>
                <w:rFonts w:ascii="Times New Roman" w:eastAsia="Times New Roman" w:hAnsi="Times New Roman" w:cs="Times New Roman"/>
                <w:bCs/>
                <w:sz w:val="20"/>
                <w:szCs w:val="20"/>
              </w:rPr>
            </w:pPr>
            <w:r w:rsidRPr="002D1E03">
              <w:rPr>
                <w:rFonts w:ascii="Times New Roman" w:eastAsia="Times New Roman" w:hAnsi="Times New Roman" w:cs="Times New Roman"/>
              </w:rPr>
              <w:t>Scalable Network Infrastructure: Adapts to changing business needs and scales efficiently.</w:t>
            </w:r>
          </w:p>
        </w:tc>
        <w:tc>
          <w:tcPr>
            <w:tcW w:w="1260" w:type="dxa"/>
          </w:tcPr>
          <w:p w14:paraId="3FBACC79" w14:textId="77777777" w:rsidR="00C1070E" w:rsidRPr="00775567" w:rsidRDefault="00C1070E" w:rsidP="00C1070E">
            <w:pPr>
              <w:keepNext/>
              <w:outlineLvl w:val="0"/>
              <w:rPr>
                <w:rFonts w:ascii="Times New Roman" w:eastAsia="Times New Roman" w:hAnsi="Times New Roman" w:cs="Times New Roman"/>
                <w:bCs/>
                <w:sz w:val="20"/>
                <w:szCs w:val="20"/>
              </w:rPr>
            </w:pPr>
          </w:p>
        </w:tc>
        <w:tc>
          <w:tcPr>
            <w:tcW w:w="6840" w:type="dxa"/>
          </w:tcPr>
          <w:p w14:paraId="7C431565" w14:textId="77777777" w:rsidR="00C1070E" w:rsidRPr="00775567" w:rsidRDefault="00C1070E" w:rsidP="00C1070E">
            <w:pPr>
              <w:keepNext/>
              <w:outlineLvl w:val="0"/>
              <w:rPr>
                <w:rFonts w:ascii="Times New Roman" w:eastAsia="Times New Roman" w:hAnsi="Times New Roman" w:cs="Times New Roman"/>
                <w:bCs/>
                <w:sz w:val="20"/>
                <w:szCs w:val="20"/>
              </w:rPr>
            </w:pPr>
          </w:p>
        </w:tc>
      </w:tr>
      <w:tr w:rsidR="00C1070E" w:rsidRPr="004561A7" w14:paraId="1F204403" w14:textId="77777777" w:rsidTr="003546F1">
        <w:tc>
          <w:tcPr>
            <w:tcW w:w="715" w:type="dxa"/>
          </w:tcPr>
          <w:p w14:paraId="7B274C60" w14:textId="04FE8678" w:rsidR="00C1070E" w:rsidRPr="004561A7" w:rsidRDefault="00C1070E" w:rsidP="00C1070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1.4</w:t>
            </w:r>
          </w:p>
        </w:tc>
        <w:tc>
          <w:tcPr>
            <w:tcW w:w="4140" w:type="dxa"/>
          </w:tcPr>
          <w:p w14:paraId="2DA9F69D" w14:textId="3A9B0258" w:rsidR="00C1070E" w:rsidRPr="00775567" w:rsidRDefault="00C1070E" w:rsidP="00C1070E">
            <w:pPr>
              <w:keepNext/>
              <w:outlineLvl w:val="0"/>
              <w:rPr>
                <w:rFonts w:ascii="Times New Roman" w:eastAsia="Times New Roman" w:hAnsi="Times New Roman" w:cs="Times New Roman"/>
                <w:bCs/>
                <w:sz w:val="20"/>
                <w:szCs w:val="20"/>
              </w:rPr>
            </w:pPr>
            <w:r w:rsidRPr="002D1E03">
              <w:rPr>
                <w:rFonts w:ascii="Times New Roman" w:eastAsia="Times New Roman" w:hAnsi="Times New Roman" w:cs="Times New Roman"/>
              </w:rPr>
              <w:t>Model-Driven Templates: Simplifies network configurations and speeds up deployment.</w:t>
            </w:r>
          </w:p>
        </w:tc>
        <w:tc>
          <w:tcPr>
            <w:tcW w:w="1260" w:type="dxa"/>
          </w:tcPr>
          <w:p w14:paraId="6C66A2B3" w14:textId="77777777" w:rsidR="00C1070E" w:rsidRPr="00775567" w:rsidRDefault="00C1070E" w:rsidP="00C1070E">
            <w:pPr>
              <w:keepNext/>
              <w:outlineLvl w:val="0"/>
              <w:rPr>
                <w:rFonts w:ascii="Times New Roman" w:eastAsia="Times New Roman" w:hAnsi="Times New Roman" w:cs="Times New Roman"/>
                <w:bCs/>
                <w:sz w:val="20"/>
                <w:szCs w:val="20"/>
              </w:rPr>
            </w:pPr>
          </w:p>
        </w:tc>
        <w:tc>
          <w:tcPr>
            <w:tcW w:w="6840" w:type="dxa"/>
          </w:tcPr>
          <w:p w14:paraId="387C99AD" w14:textId="77777777" w:rsidR="00C1070E" w:rsidRPr="00775567" w:rsidRDefault="00C1070E" w:rsidP="00C1070E">
            <w:pPr>
              <w:keepNext/>
              <w:outlineLvl w:val="0"/>
              <w:rPr>
                <w:rFonts w:ascii="Times New Roman" w:eastAsia="Times New Roman" w:hAnsi="Times New Roman" w:cs="Times New Roman"/>
                <w:bCs/>
                <w:sz w:val="20"/>
                <w:szCs w:val="20"/>
              </w:rPr>
            </w:pPr>
          </w:p>
        </w:tc>
      </w:tr>
      <w:tr w:rsidR="00C1070E" w:rsidRPr="004561A7" w14:paraId="150B8096" w14:textId="77777777" w:rsidTr="003546F1">
        <w:tc>
          <w:tcPr>
            <w:tcW w:w="715" w:type="dxa"/>
          </w:tcPr>
          <w:p w14:paraId="33DDE97A" w14:textId="2648EB2E" w:rsidR="00C1070E" w:rsidRPr="004561A7" w:rsidRDefault="00C1070E" w:rsidP="00C1070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1.5</w:t>
            </w:r>
          </w:p>
        </w:tc>
        <w:tc>
          <w:tcPr>
            <w:tcW w:w="4140" w:type="dxa"/>
          </w:tcPr>
          <w:p w14:paraId="6352C49C" w14:textId="67B5BF29" w:rsidR="00C1070E" w:rsidRPr="00775567" w:rsidRDefault="00C1070E" w:rsidP="00C1070E">
            <w:pPr>
              <w:keepNext/>
              <w:outlineLvl w:val="0"/>
              <w:rPr>
                <w:rFonts w:ascii="Times New Roman" w:eastAsia="Times New Roman" w:hAnsi="Times New Roman" w:cs="Times New Roman"/>
                <w:bCs/>
                <w:sz w:val="20"/>
                <w:szCs w:val="20"/>
              </w:rPr>
            </w:pPr>
            <w:r w:rsidRPr="002D1E03">
              <w:rPr>
                <w:rFonts w:ascii="Times New Roman" w:eastAsia="Times New Roman" w:hAnsi="Times New Roman" w:cs="Times New Roman"/>
              </w:rPr>
              <w:t>Secure and Resilient Connectivity: Offers robust and secure connectivity, essential for cloud-centric and distributed environments.</w:t>
            </w:r>
          </w:p>
        </w:tc>
        <w:tc>
          <w:tcPr>
            <w:tcW w:w="1260" w:type="dxa"/>
          </w:tcPr>
          <w:p w14:paraId="794D85F6" w14:textId="77777777" w:rsidR="00C1070E" w:rsidRPr="00775567" w:rsidRDefault="00C1070E" w:rsidP="00C1070E">
            <w:pPr>
              <w:keepNext/>
              <w:outlineLvl w:val="0"/>
              <w:rPr>
                <w:rFonts w:ascii="Times New Roman" w:eastAsia="Times New Roman" w:hAnsi="Times New Roman" w:cs="Times New Roman"/>
                <w:bCs/>
                <w:sz w:val="20"/>
                <w:szCs w:val="20"/>
              </w:rPr>
            </w:pPr>
          </w:p>
        </w:tc>
        <w:tc>
          <w:tcPr>
            <w:tcW w:w="6840" w:type="dxa"/>
          </w:tcPr>
          <w:p w14:paraId="2E1920C9" w14:textId="77777777" w:rsidR="00C1070E" w:rsidRPr="00775567" w:rsidRDefault="00C1070E" w:rsidP="00C1070E">
            <w:pPr>
              <w:keepNext/>
              <w:outlineLvl w:val="0"/>
              <w:rPr>
                <w:rFonts w:ascii="Times New Roman" w:eastAsia="Times New Roman" w:hAnsi="Times New Roman" w:cs="Times New Roman"/>
                <w:bCs/>
                <w:sz w:val="20"/>
                <w:szCs w:val="20"/>
              </w:rPr>
            </w:pPr>
          </w:p>
        </w:tc>
      </w:tr>
      <w:tr w:rsidR="00C1070E" w:rsidRPr="004561A7" w14:paraId="201AB3BC" w14:textId="77777777" w:rsidTr="003546F1">
        <w:tc>
          <w:tcPr>
            <w:tcW w:w="715" w:type="dxa"/>
          </w:tcPr>
          <w:p w14:paraId="3BC97869" w14:textId="70D6C71C" w:rsidR="00C1070E" w:rsidRPr="004561A7" w:rsidRDefault="00C1070E" w:rsidP="00C1070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1.6</w:t>
            </w:r>
          </w:p>
        </w:tc>
        <w:tc>
          <w:tcPr>
            <w:tcW w:w="4140" w:type="dxa"/>
          </w:tcPr>
          <w:p w14:paraId="3B1D28E4" w14:textId="427375E4" w:rsidR="00C1070E" w:rsidRPr="00775567" w:rsidRDefault="00C1070E" w:rsidP="00C1070E">
            <w:pPr>
              <w:keepNext/>
              <w:outlineLvl w:val="0"/>
              <w:rPr>
                <w:rFonts w:ascii="Times New Roman" w:eastAsia="Times New Roman" w:hAnsi="Times New Roman" w:cs="Times New Roman"/>
                <w:bCs/>
                <w:sz w:val="20"/>
                <w:szCs w:val="20"/>
              </w:rPr>
            </w:pPr>
            <w:r w:rsidRPr="002D1E03">
              <w:rPr>
                <w:rFonts w:ascii="Times New Roman" w:eastAsia="Times New Roman" w:hAnsi="Times New Roman" w:cs="Times New Roman"/>
              </w:rPr>
              <w:t>IPv6 Readiness: Future-proofs the network by ensuring compatibility with IPv6.</w:t>
            </w:r>
          </w:p>
        </w:tc>
        <w:tc>
          <w:tcPr>
            <w:tcW w:w="1260" w:type="dxa"/>
          </w:tcPr>
          <w:p w14:paraId="68B67703" w14:textId="77777777" w:rsidR="00C1070E" w:rsidRPr="00775567" w:rsidRDefault="00C1070E" w:rsidP="00C1070E">
            <w:pPr>
              <w:keepNext/>
              <w:outlineLvl w:val="0"/>
              <w:rPr>
                <w:rFonts w:ascii="Times New Roman" w:eastAsia="Times New Roman" w:hAnsi="Times New Roman" w:cs="Times New Roman"/>
                <w:bCs/>
                <w:sz w:val="20"/>
                <w:szCs w:val="20"/>
              </w:rPr>
            </w:pPr>
          </w:p>
        </w:tc>
        <w:tc>
          <w:tcPr>
            <w:tcW w:w="6840" w:type="dxa"/>
          </w:tcPr>
          <w:p w14:paraId="3B00932B" w14:textId="77777777" w:rsidR="00C1070E" w:rsidRPr="00775567" w:rsidRDefault="00C1070E" w:rsidP="00C1070E">
            <w:pPr>
              <w:keepNext/>
              <w:outlineLvl w:val="0"/>
              <w:rPr>
                <w:rFonts w:ascii="Times New Roman" w:eastAsia="Times New Roman" w:hAnsi="Times New Roman" w:cs="Times New Roman"/>
                <w:bCs/>
                <w:sz w:val="20"/>
                <w:szCs w:val="20"/>
              </w:rPr>
            </w:pPr>
          </w:p>
        </w:tc>
      </w:tr>
      <w:tr w:rsidR="003546F1" w:rsidRPr="004561A7" w14:paraId="422045A8" w14:textId="77777777" w:rsidTr="003546F1">
        <w:tc>
          <w:tcPr>
            <w:tcW w:w="715" w:type="dxa"/>
          </w:tcPr>
          <w:p w14:paraId="3B6E0857" w14:textId="5CA737DB" w:rsidR="003546F1" w:rsidRPr="004561A7" w:rsidRDefault="003546F1"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1.7</w:t>
            </w:r>
          </w:p>
        </w:tc>
        <w:tc>
          <w:tcPr>
            <w:tcW w:w="4140" w:type="dxa"/>
          </w:tcPr>
          <w:p w14:paraId="0742D1AB" w14:textId="059A7440" w:rsidR="003546F1" w:rsidRPr="00775567" w:rsidRDefault="00B0117D" w:rsidP="00B0117D">
            <w:pPr>
              <w:spacing w:before="100" w:beforeAutospacing="1" w:after="100" w:afterAutospacing="1"/>
              <w:rPr>
                <w:rFonts w:ascii="Times New Roman" w:eastAsia="Times New Roman" w:hAnsi="Times New Roman" w:cs="Times New Roman"/>
                <w:bCs/>
                <w:sz w:val="20"/>
                <w:szCs w:val="20"/>
              </w:rPr>
            </w:pPr>
            <w:r w:rsidRPr="00776D24">
              <w:rPr>
                <w:rFonts w:ascii="Times New Roman" w:eastAsia="Times New Roman" w:hAnsi="Times New Roman" w:cs="Times New Roman"/>
              </w:rPr>
              <w:t>RESTful API Integration: Features comprehensive RESTful APIs, enabling custom automation and seamless integration into diverse workflows, essential for network management and development flexibility.</w:t>
            </w:r>
          </w:p>
        </w:tc>
        <w:tc>
          <w:tcPr>
            <w:tcW w:w="1260" w:type="dxa"/>
          </w:tcPr>
          <w:p w14:paraId="29723B5B" w14:textId="77777777" w:rsidR="003546F1" w:rsidRPr="00775567" w:rsidRDefault="003546F1" w:rsidP="003F5051">
            <w:pPr>
              <w:keepNext/>
              <w:outlineLvl w:val="0"/>
              <w:rPr>
                <w:rFonts w:ascii="Times New Roman" w:eastAsia="Times New Roman" w:hAnsi="Times New Roman" w:cs="Times New Roman"/>
                <w:bCs/>
                <w:sz w:val="20"/>
                <w:szCs w:val="20"/>
              </w:rPr>
            </w:pPr>
          </w:p>
        </w:tc>
        <w:tc>
          <w:tcPr>
            <w:tcW w:w="6840" w:type="dxa"/>
          </w:tcPr>
          <w:p w14:paraId="1E5BC84F" w14:textId="77777777" w:rsidR="003546F1" w:rsidRPr="00775567" w:rsidRDefault="003546F1" w:rsidP="003F5051">
            <w:pPr>
              <w:keepNext/>
              <w:outlineLvl w:val="0"/>
              <w:rPr>
                <w:rFonts w:ascii="Times New Roman" w:eastAsia="Times New Roman" w:hAnsi="Times New Roman" w:cs="Times New Roman"/>
                <w:bCs/>
                <w:sz w:val="20"/>
                <w:szCs w:val="20"/>
              </w:rPr>
            </w:pPr>
          </w:p>
        </w:tc>
      </w:tr>
      <w:tr w:rsidR="004A61D7" w:rsidRPr="004561A7" w14:paraId="71B3CBD6" w14:textId="77777777" w:rsidTr="00E24231">
        <w:tc>
          <w:tcPr>
            <w:tcW w:w="12955" w:type="dxa"/>
            <w:gridSpan w:val="4"/>
            <w:shd w:val="clear" w:color="auto" w:fill="2F5496" w:themeFill="accent5" w:themeFillShade="BF"/>
          </w:tcPr>
          <w:p w14:paraId="637A9BB1" w14:textId="05F46CE9"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2</w:t>
            </w:r>
            <w:r w:rsidR="002A5A69" w:rsidRPr="00775567">
              <w:rPr>
                <w:rFonts w:ascii="Times New Roman" w:eastAsia="Arial,Times New Roman" w:hAnsi="Times New Roman" w:cs="Times New Roman"/>
                <w:b/>
                <w:bCs/>
                <w:color w:val="FFFFFF" w:themeColor="background1"/>
                <w:sz w:val="20"/>
                <w:szCs w:val="20"/>
              </w:rPr>
              <w:t xml:space="preserve">         </w:t>
            </w:r>
            <w:r w:rsidR="00B0117D">
              <w:rPr>
                <w:rFonts w:ascii="Times New Roman" w:eastAsia="Arial,Times New Roman" w:hAnsi="Times New Roman" w:cs="Times New Roman"/>
                <w:b/>
                <w:bCs/>
                <w:color w:val="FFFFFF" w:themeColor="background1"/>
                <w:sz w:val="20"/>
                <w:szCs w:val="20"/>
              </w:rPr>
              <w:t>SD-WAN</w:t>
            </w:r>
          </w:p>
        </w:tc>
      </w:tr>
      <w:tr w:rsidR="00F84B6A" w:rsidRPr="004561A7" w14:paraId="1815F2B5" w14:textId="77777777" w:rsidTr="003546F1">
        <w:tc>
          <w:tcPr>
            <w:tcW w:w="715" w:type="dxa"/>
          </w:tcPr>
          <w:p w14:paraId="199FB839" w14:textId="7CBD8D16" w:rsidR="00F84B6A" w:rsidRPr="004561A7"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2.1</w:t>
            </w:r>
          </w:p>
        </w:tc>
        <w:tc>
          <w:tcPr>
            <w:tcW w:w="4140" w:type="dxa"/>
          </w:tcPr>
          <w:p w14:paraId="1F6B1057" w14:textId="2D43AD2C"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DevOps Integration: Supports agile network changes, enhancing the network's ability to support business demands.</w:t>
            </w:r>
          </w:p>
        </w:tc>
        <w:tc>
          <w:tcPr>
            <w:tcW w:w="1260" w:type="dxa"/>
          </w:tcPr>
          <w:p w14:paraId="695EA4D5"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6EE6674D"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F84B6A" w:rsidRPr="004561A7" w14:paraId="13660A7E" w14:textId="77777777" w:rsidTr="003546F1">
        <w:tc>
          <w:tcPr>
            <w:tcW w:w="715" w:type="dxa"/>
          </w:tcPr>
          <w:p w14:paraId="1D0CB571" w14:textId="591CA77A" w:rsidR="00F84B6A" w:rsidRPr="004561A7"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2.2</w:t>
            </w:r>
          </w:p>
        </w:tc>
        <w:tc>
          <w:tcPr>
            <w:tcW w:w="4140" w:type="dxa"/>
          </w:tcPr>
          <w:p w14:paraId="0B995F8F" w14:textId="18572D74"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Advanced Access Control and Segmentation: Enhances security and management with sophisticated access control.</w:t>
            </w:r>
          </w:p>
        </w:tc>
        <w:tc>
          <w:tcPr>
            <w:tcW w:w="1260" w:type="dxa"/>
          </w:tcPr>
          <w:p w14:paraId="15F3AA92"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3FE370AA"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F84B6A" w:rsidRPr="004561A7" w14:paraId="0D2FB10C" w14:textId="77777777" w:rsidTr="003546F1">
        <w:tc>
          <w:tcPr>
            <w:tcW w:w="715" w:type="dxa"/>
          </w:tcPr>
          <w:p w14:paraId="4CAD4A5B" w14:textId="39BE33BF" w:rsidR="00F84B6A" w:rsidRPr="004561A7"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2.3</w:t>
            </w:r>
          </w:p>
        </w:tc>
        <w:tc>
          <w:tcPr>
            <w:tcW w:w="4140" w:type="dxa"/>
          </w:tcPr>
          <w:p w14:paraId="2F0A62F2" w14:textId="63778505"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 xml:space="preserve"> Intent-Based Networking Capabilities: Utilizes business intent for network configurations, streamlining management.</w:t>
            </w:r>
          </w:p>
        </w:tc>
        <w:tc>
          <w:tcPr>
            <w:tcW w:w="1260" w:type="dxa"/>
          </w:tcPr>
          <w:p w14:paraId="3C82A83E"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7B7D338D"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F84B6A" w:rsidRPr="004561A7" w14:paraId="28FF7EAD" w14:textId="77777777" w:rsidTr="003546F1">
        <w:tc>
          <w:tcPr>
            <w:tcW w:w="715" w:type="dxa"/>
          </w:tcPr>
          <w:p w14:paraId="79A7C08B" w14:textId="7ECED6F6" w:rsidR="00F84B6A" w:rsidRPr="004561A7"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2.4</w:t>
            </w:r>
          </w:p>
        </w:tc>
        <w:tc>
          <w:tcPr>
            <w:tcW w:w="4140" w:type="dxa"/>
          </w:tcPr>
          <w:p w14:paraId="339294A0" w14:textId="7B36EE66"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Enhanced Network Assurance: Improves network security and simplifies identity management.</w:t>
            </w:r>
          </w:p>
        </w:tc>
        <w:tc>
          <w:tcPr>
            <w:tcW w:w="1260" w:type="dxa"/>
          </w:tcPr>
          <w:p w14:paraId="195C88FB"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0DFFCA45"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F84B6A" w:rsidRPr="004561A7" w14:paraId="0FCCACE2" w14:textId="77777777" w:rsidTr="003546F1">
        <w:tc>
          <w:tcPr>
            <w:tcW w:w="715" w:type="dxa"/>
          </w:tcPr>
          <w:p w14:paraId="364C99B4" w14:textId="53457606" w:rsidR="00F84B6A"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2.5</w:t>
            </w:r>
          </w:p>
        </w:tc>
        <w:tc>
          <w:tcPr>
            <w:tcW w:w="4140" w:type="dxa"/>
          </w:tcPr>
          <w:p w14:paraId="33B150A1" w14:textId="0564BA3E"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Automated Policy Enforcement: Streamlines management with automated policy applications.</w:t>
            </w:r>
          </w:p>
        </w:tc>
        <w:tc>
          <w:tcPr>
            <w:tcW w:w="1260" w:type="dxa"/>
          </w:tcPr>
          <w:p w14:paraId="346EF9D8"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2073A6A4"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F84B6A" w:rsidRPr="004561A7" w14:paraId="07C35738" w14:textId="77777777" w:rsidTr="003546F1">
        <w:tc>
          <w:tcPr>
            <w:tcW w:w="715" w:type="dxa"/>
          </w:tcPr>
          <w:p w14:paraId="3A1122A2" w14:textId="3B00FFC3" w:rsidR="00F84B6A"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2.6</w:t>
            </w:r>
          </w:p>
        </w:tc>
        <w:tc>
          <w:tcPr>
            <w:tcW w:w="4140" w:type="dxa"/>
          </w:tcPr>
          <w:p w14:paraId="3E6A7419" w14:textId="04498151"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 xml:space="preserve"> AI-Driven Insights and Automation: Uses AI to analyze network data for predictive management and automated optimization.</w:t>
            </w:r>
          </w:p>
        </w:tc>
        <w:tc>
          <w:tcPr>
            <w:tcW w:w="1260" w:type="dxa"/>
          </w:tcPr>
          <w:p w14:paraId="14F4B55B"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0ADE2879"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F84B6A" w:rsidRPr="004561A7" w14:paraId="19AE1B51" w14:textId="77777777" w:rsidTr="003546F1">
        <w:tc>
          <w:tcPr>
            <w:tcW w:w="715" w:type="dxa"/>
          </w:tcPr>
          <w:p w14:paraId="6BF5A7BA" w14:textId="24A4A4FB" w:rsidR="00F84B6A"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2.7</w:t>
            </w:r>
          </w:p>
        </w:tc>
        <w:tc>
          <w:tcPr>
            <w:tcW w:w="4140" w:type="dxa"/>
          </w:tcPr>
          <w:p w14:paraId="4A30871A" w14:textId="12F2BB06"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Intelligent Path Selection: Dynamically selects the best network path based on real-time conditions for optimal performance.</w:t>
            </w:r>
          </w:p>
        </w:tc>
        <w:tc>
          <w:tcPr>
            <w:tcW w:w="1260" w:type="dxa"/>
          </w:tcPr>
          <w:p w14:paraId="42BBC617"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38AB2B6F"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F84B6A" w:rsidRPr="004561A7" w14:paraId="30DC3871" w14:textId="77777777" w:rsidTr="003546F1">
        <w:tc>
          <w:tcPr>
            <w:tcW w:w="715" w:type="dxa"/>
          </w:tcPr>
          <w:p w14:paraId="475AABAC" w14:textId="7154ABF3" w:rsidR="00F84B6A" w:rsidRDefault="00F84B6A" w:rsidP="00F84B6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2.8</w:t>
            </w:r>
          </w:p>
        </w:tc>
        <w:tc>
          <w:tcPr>
            <w:tcW w:w="4140" w:type="dxa"/>
          </w:tcPr>
          <w:p w14:paraId="7C78B6A1" w14:textId="04FD8A4F" w:rsidR="00F84B6A" w:rsidRPr="00775567" w:rsidRDefault="00F84B6A" w:rsidP="00F84B6A">
            <w:pPr>
              <w:keepNext/>
              <w:outlineLvl w:val="0"/>
              <w:rPr>
                <w:rFonts w:ascii="Times New Roman" w:eastAsia="Times New Roman" w:hAnsi="Times New Roman" w:cs="Times New Roman"/>
                <w:bCs/>
                <w:sz w:val="20"/>
                <w:szCs w:val="20"/>
              </w:rPr>
            </w:pPr>
            <w:r w:rsidRPr="00A6780A">
              <w:rPr>
                <w:rFonts w:ascii="Times New Roman" w:eastAsia="Times New Roman" w:hAnsi="Times New Roman" w:cs="Times New Roman"/>
              </w:rPr>
              <w:t xml:space="preserve"> Streamlined Network Operations: Automates network tasks for increased efficiency and reduced manual intervention.</w:t>
            </w:r>
          </w:p>
        </w:tc>
        <w:tc>
          <w:tcPr>
            <w:tcW w:w="1260" w:type="dxa"/>
          </w:tcPr>
          <w:p w14:paraId="3E0333D4" w14:textId="77777777" w:rsidR="00F84B6A" w:rsidRPr="00775567" w:rsidRDefault="00F84B6A" w:rsidP="00F84B6A">
            <w:pPr>
              <w:keepNext/>
              <w:outlineLvl w:val="0"/>
              <w:rPr>
                <w:rFonts w:ascii="Times New Roman" w:eastAsia="Times New Roman" w:hAnsi="Times New Roman" w:cs="Times New Roman"/>
                <w:bCs/>
                <w:sz w:val="20"/>
                <w:szCs w:val="20"/>
              </w:rPr>
            </w:pPr>
          </w:p>
        </w:tc>
        <w:tc>
          <w:tcPr>
            <w:tcW w:w="6840" w:type="dxa"/>
          </w:tcPr>
          <w:p w14:paraId="1BE810E1" w14:textId="77777777" w:rsidR="00F84B6A" w:rsidRPr="00775567" w:rsidRDefault="00F84B6A" w:rsidP="00F84B6A">
            <w:pPr>
              <w:keepNext/>
              <w:outlineLvl w:val="0"/>
              <w:rPr>
                <w:rFonts w:ascii="Times New Roman" w:eastAsia="Times New Roman" w:hAnsi="Times New Roman" w:cs="Times New Roman"/>
                <w:bCs/>
                <w:sz w:val="20"/>
                <w:szCs w:val="20"/>
              </w:rPr>
            </w:pPr>
          </w:p>
        </w:tc>
      </w:tr>
      <w:tr w:rsidR="004A61D7" w:rsidRPr="004561A7" w14:paraId="0AC87E8E" w14:textId="77777777" w:rsidTr="00E24231">
        <w:tc>
          <w:tcPr>
            <w:tcW w:w="12955" w:type="dxa"/>
            <w:gridSpan w:val="4"/>
            <w:shd w:val="clear" w:color="auto" w:fill="2F5496" w:themeFill="accent5" w:themeFillShade="BF"/>
          </w:tcPr>
          <w:p w14:paraId="6CAB82DE" w14:textId="61FFC3A8"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3</w:t>
            </w:r>
            <w:r w:rsidR="007A7A6A" w:rsidRPr="00775567">
              <w:rPr>
                <w:rFonts w:ascii="Times New Roman" w:eastAsia="Arial,Times New Roman" w:hAnsi="Times New Roman" w:cs="Times New Roman"/>
                <w:b/>
                <w:bCs/>
                <w:color w:val="FFFFFF" w:themeColor="background1"/>
                <w:sz w:val="20"/>
                <w:szCs w:val="20"/>
              </w:rPr>
              <w:t xml:space="preserve">        </w:t>
            </w:r>
            <w:r w:rsidR="00F84B6A">
              <w:rPr>
                <w:rFonts w:ascii="Times New Roman" w:eastAsia="Arial,Times New Roman" w:hAnsi="Times New Roman" w:cs="Times New Roman"/>
                <w:b/>
                <w:bCs/>
                <w:color w:val="FFFFFF" w:themeColor="background1"/>
                <w:sz w:val="20"/>
                <w:szCs w:val="20"/>
              </w:rPr>
              <w:t>Security</w:t>
            </w:r>
          </w:p>
        </w:tc>
      </w:tr>
      <w:tr w:rsidR="00BD4793" w:rsidRPr="004561A7" w14:paraId="0D555409" w14:textId="77777777" w:rsidTr="003546F1">
        <w:tc>
          <w:tcPr>
            <w:tcW w:w="715" w:type="dxa"/>
          </w:tcPr>
          <w:p w14:paraId="48ABC376" w14:textId="13DA4F3F"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3.1</w:t>
            </w:r>
          </w:p>
        </w:tc>
        <w:tc>
          <w:tcPr>
            <w:tcW w:w="4140" w:type="dxa"/>
          </w:tcPr>
          <w:p w14:paraId="0076505A" w14:textId="678C5C11"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Robust Security Posture: Incorporates comprehensive security measures for network protection.</w:t>
            </w:r>
          </w:p>
        </w:tc>
        <w:tc>
          <w:tcPr>
            <w:tcW w:w="1260" w:type="dxa"/>
          </w:tcPr>
          <w:p w14:paraId="55F52EF0"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3A168767"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0CE4A564" w14:textId="77777777" w:rsidTr="003546F1">
        <w:tc>
          <w:tcPr>
            <w:tcW w:w="715" w:type="dxa"/>
          </w:tcPr>
          <w:p w14:paraId="1D859A0A" w14:textId="6B8FC04A"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3.2</w:t>
            </w:r>
          </w:p>
        </w:tc>
        <w:tc>
          <w:tcPr>
            <w:tcW w:w="4140" w:type="dxa"/>
          </w:tcPr>
          <w:p w14:paraId="29733106" w14:textId="0EB4E473"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Zero Trust Security Framework: Adopts a stringent security model, not inherently trusting any network entity.</w:t>
            </w:r>
          </w:p>
        </w:tc>
        <w:tc>
          <w:tcPr>
            <w:tcW w:w="1260" w:type="dxa"/>
          </w:tcPr>
          <w:p w14:paraId="432C8048"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1D42207A"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133374E4" w14:textId="77777777" w:rsidTr="003546F1">
        <w:tc>
          <w:tcPr>
            <w:tcW w:w="715" w:type="dxa"/>
          </w:tcPr>
          <w:p w14:paraId="3AA9A23A" w14:textId="5966158E"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3.3</w:t>
            </w:r>
          </w:p>
        </w:tc>
        <w:tc>
          <w:tcPr>
            <w:tcW w:w="4140" w:type="dxa"/>
          </w:tcPr>
          <w:p w14:paraId="18C16E0E" w14:textId="4CACD54F"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End-to-End Network Segmentation: Improves security by segmenting the network to contain threats.</w:t>
            </w:r>
          </w:p>
        </w:tc>
        <w:tc>
          <w:tcPr>
            <w:tcW w:w="1260" w:type="dxa"/>
          </w:tcPr>
          <w:p w14:paraId="4FA7C08A"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71924379"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22580509" w14:textId="77777777" w:rsidTr="003546F1">
        <w:tc>
          <w:tcPr>
            <w:tcW w:w="715" w:type="dxa"/>
          </w:tcPr>
          <w:p w14:paraId="38181317" w14:textId="0246C0D2"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3.3</w:t>
            </w:r>
          </w:p>
        </w:tc>
        <w:tc>
          <w:tcPr>
            <w:tcW w:w="4140" w:type="dxa"/>
          </w:tcPr>
          <w:p w14:paraId="0EA11F0B" w14:textId="1D80271F"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Compliance with Standards: Meets regulatory compliance requirements and adheres to industry security standards.</w:t>
            </w:r>
          </w:p>
        </w:tc>
        <w:tc>
          <w:tcPr>
            <w:tcW w:w="1260" w:type="dxa"/>
          </w:tcPr>
          <w:p w14:paraId="563099A0"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2182648C"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6BE2198F" w14:textId="77777777" w:rsidTr="003546F1">
        <w:tc>
          <w:tcPr>
            <w:tcW w:w="715" w:type="dxa"/>
          </w:tcPr>
          <w:p w14:paraId="2447C134" w14:textId="60180770"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3.4</w:t>
            </w:r>
          </w:p>
        </w:tc>
        <w:tc>
          <w:tcPr>
            <w:tcW w:w="4140" w:type="dxa"/>
          </w:tcPr>
          <w:p w14:paraId="6FCBA927" w14:textId="5869878F"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Specific Security Standards: Vendors must demonstrate and maintain compliance with specific security standards relevant to our operations, such as the Criminal Justice Information Services (CJIS) and IRS Publication 1075.</w:t>
            </w:r>
          </w:p>
        </w:tc>
        <w:tc>
          <w:tcPr>
            <w:tcW w:w="1260" w:type="dxa"/>
          </w:tcPr>
          <w:p w14:paraId="73251F06"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72240BB5"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3BF9946E" w14:textId="77777777" w:rsidTr="003546F1">
        <w:tc>
          <w:tcPr>
            <w:tcW w:w="715" w:type="dxa"/>
          </w:tcPr>
          <w:p w14:paraId="29AACA09" w14:textId="37B021DD"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3.5</w:t>
            </w:r>
          </w:p>
        </w:tc>
        <w:tc>
          <w:tcPr>
            <w:tcW w:w="4140" w:type="dxa"/>
          </w:tcPr>
          <w:p w14:paraId="1815715F" w14:textId="638254BC"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Comprehensive Threat Detection: Provides real-time monitoring and detection of DDoS threats to ensure network availability.</w:t>
            </w:r>
          </w:p>
        </w:tc>
        <w:tc>
          <w:tcPr>
            <w:tcW w:w="1260" w:type="dxa"/>
          </w:tcPr>
          <w:p w14:paraId="09AB0289"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008CFE04"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7439C046" w14:textId="77777777" w:rsidTr="003546F1">
        <w:tc>
          <w:tcPr>
            <w:tcW w:w="715" w:type="dxa"/>
          </w:tcPr>
          <w:p w14:paraId="70C0038B" w14:textId="5F9BCD06"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3.6</w:t>
            </w:r>
          </w:p>
        </w:tc>
        <w:tc>
          <w:tcPr>
            <w:tcW w:w="4140" w:type="dxa"/>
          </w:tcPr>
          <w:p w14:paraId="1154F106" w14:textId="19F99DB2"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Adaptive Threat Mitigation: Dynamically adjusts security measures to counteract evolving DDoS attacks.</w:t>
            </w:r>
          </w:p>
        </w:tc>
        <w:tc>
          <w:tcPr>
            <w:tcW w:w="1260" w:type="dxa"/>
          </w:tcPr>
          <w:p w14:paraId="02AF1AAC"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129EE166"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679EB3F9" w14:textId="77777777" w:rsidTr="003546F1">
        <w:tc>
          <w:tcPr>
            <w:tcW w:w="715" w:type="dxa"/>
          </w:tcPr>
          <w:p w14:paraId="66923371" w14:textId="1BDCA6E0"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3.7</w:t>
            </w:r>
          </w:p>
        </w:tc>
        <w:tc>
          <w:tcPr>
            <w:tcW w:w="4140" w:type="dxa"/>
          </w:tcPr>
          <w:p w14:paraId="11CC5331" w14:textId="182370A3"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Resilient Infrastructure Protection: Strengthens network defenses to withstand and repel volumetric DDoS attacks.</w:t>
            </w:r>
          </w:p>
        </w:tc>
        <w:tc>
          <w:tcPr>
            <w:tcW w:w="1260" w:type="dxa"/>
          </w:tcPr>
          <w:p w14:paraId="66A029CF"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2970CE15"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152CE1EC" w14:textId="77777777" w:rsidTr="003546F1">
        <w:tc>
          <w:tcPr>
            <w:tcW w:w="715" w:type="dxa"/>
          </w:tcPr>
          <w:p w14:paraId="4E6B4813" w14:textId="2FCF02D1" w:rsidR="00BD4793" w:rsidRPr="004561A7"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3.8</w:t>
            </w:r>
          </w:p>
        </w:tc>
        <w:tc>
          <w:tcPr>
            <w:tcW w:w="4140" w:type="dxa"/>
          </w:tcPr>
          <w:p w14:paraId="04B8DAF8" w14:textId="22A4CED2"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Intelligent Traffic Analysis: Employs advanced analytics to differentiate between legitimate traffic and DDoS, and other threats.</w:t>
            </w:r>
          </w:p>
        </w:tc>
        <w:tc>
          <w:tcPr>
            <w:tcW w:w="1260" w:type="dxa"/>
          </w:tcPr>
          <w:p w14:paraId="42B51C4F"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390BCFBA"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BD4793" w:rsidRPr="004561A7" w14:paraId="45234A14" w14:textId="77777777" w:rsidTr="003546F1">
        <w:tc>
          <w:tcPr>
            <w:tcW w:w="715" w:type="dxa"/>
          </w:tcPr>
          <w:p w14:paraId="0C7AB49B" w14:textId="483235B7" w:rsidR="00BD4793" w:rsidRDefault="00BD4793" w:rsidP="00BD479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3.9</w:t>
            </w:r>
          </w:p>
        </w:tc>
        <w:tc>
          <w:tcPr>
            <w:tcW w:w="4140" w:type="dxa"/>
          </w:tcPr>
          <w:p w14:paraId="5A6F5CA6" w14:textId="279F0B35" w:rsidR="00BD4793" w:rsidRPr="00FA2991" w:rsidRDefault="00BD4793" w:rsidP="00BD4793">
            <w:pPr>
              <w:keepNext/>
              <w:outlineLvl w:val="0"/>
              <w:rPr>
                <w:rFonts w:ascii="Times New Roman" w:eastAsia="Times New Roman" w:hAnsi="Times New Roman" w:cs="Times New Roman"/>
                <w:bCs/>
                <w:sz w:val="20"/>
                <w:szCs w:val="20"/>
              </w:rPr>
            </w:pPr>
            <w:r w:rsidRPr="00FA2991">
              <w:rPr>
                <w:rFonts w:ascii="Times New Roman" w:eastAsia="Times New Roman" w:hAnsi="Times New Roman" w:cs="Times New Roman"/>
              </w:rPr>
              <w:t>Automated Attack Response: Initiates immediate, automated responses to detected DDoS and other incidents to minimize downtime.</w:t>
            </w:r>
          </w:p>
        </w:tc>
        <w:tc>
          <w:tcPr>
            <w:tcW w:w="1260" w:type="dxa"/>
          </w:tcPr>
          <w:p w14:paraId="7D422AF0" w14:textId="77777777" w:rsidR="00BD4793" w:rsidRPr="00775567" w:rsidRDefault="00BD4793" w:rsidP="00BD4793">
            <w:pPr>
              <w:keepNext/>
              <w:outlineLvl w:val="0"/>
              <w:rPr>
                <w:rFonts w:ascii="Times New Roman" w:eastAsia="Times New Roman" w:hAnsi="Times New Roman" w:cs="Times New Roman"/>
                <w:bCs/>
                <w:sz w:val="20"/>
                <w:szCs w:val="20"/>
              </w:rPr>
            </w:pPr>
          </w:p>
        </w:tc>
        <w:tc>
          <w:tcPr>
            <w:tcW w:w="6840" w:type="dxa"/>
          </w:tcPr>
          <w:p w14:paraId="6E7622D5" w14:textId="77777777" w:rsidR="00BD4793" w:rsidRPr="00775567" w:rsidRDefault="00BD4793" w:rsidP="00BD4793">
            <w:pPr>
              <w:keepNext/>
              <w:outlineLvl w:val="0"/>
              <w:rPr>
                <w:rFonts w:ascii="Times New Roman" w:eastAsia="Times New Roman" w:hAnsi="Times New Roman" w:cs="Times New Roman"/>
                <w:bCs/>
                <w:sz w:val="20"/>
                <w:szCs w:val="20"/>
              </w:rPr>
            </w:pPr>
          </w:p>
        </w:tc>
      </w:tr>
      <w:tr w:rsidR="004A61D7" w:rsidRPr="004561A7" w14:paraId="34B8C476" w14:textId="77777777" w:rsidTr="00124A38">
        <w:trPr>
          <w:trHeight w:val="278"/>
        </w:trPr>
        <w:tc>
          <w:tcPr>
            <w:tcW w:w="12955" w:type="dxa"/>
            <w:gridSpan w:val="4"/>
            <w:shd w:val="clear" w:color="auto" w:fill="2F5496" w:themeFill="accent5" w:themeFillShade="BF"/>
          </w:tcPr>
          <w:p w14:paraId="25C5EA43" w14:textId="737FBCAF"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4</w:t>
            </w:r>
            <w:r w:rsidR="007A7A6A" w:rsidRPr="00775567">
              <w:rPr>
                <w:rFonts w:ascii="Times New Roman" w:eastAsia="Arial,Times New Roman" w:hAnsi="Times New Roman" w:cs="Times New Roman"/>
                <w:b/>
                <w:bCs/>
                <w:color w:val="FFFFFF" w:themeColor="background1"/>
                <w:sz w:val="20"/>
                <w:szCs w:val="20"/>
              </w:rPr>
              <w:t xml:space="preserve">       </w:t>
            </w:r>
            <w:r w:rsidR="00B61C88">
              <w:rPr>
                <w:rFonts w:ascii="Times New Roman" w:eastAsia="Arial,Times New Roman" w:hAnsi="Times New Roman" w:cs="Times New Roman"/>
                <w:b/>
                <w:bCs/>
                <w:color w:val="FFFFFF" w:themeColor="background1"/>
                <w:sz w:val="20"/>
                <w:szCs w:val="20"/>
              </w:rPr>
              <w:t>Cloud</w:t>
            </w:r>
          </w:p>
        </w:tc>
      </w:tr>
      <w:tr w:rsidR="00950EC9" w:rsidRPr="004561A7" w14:paraId="585DD5D6" w14:textId="77777777">
        <w:tc>
          <w:tcPr>
            <w:tcW w:w="715" w:type="dxa"/>
            <w:shd w:val="clear" w:color="auto" w:fill="auto"/>
          </w:tcPr>
          <w:p w14:paraId="0CDBCD38" w14:textId="53FD79D5" w:rsidR="00950EC9" w:rsidRPr="00B61C88" w:rsidRDefault="00950EC9" w:rsidP="00950EC9">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4.1</w:t>
            </w:r>
          </w:p>
        </w:tc>
        <w:tc>
          <w:tcPr>
            <w:tcW w:w="4140" w:type="dxa"/>
            <w:shd w:val="clear" w:color="auto" w:fill="auto"/>
          </w:tcPr>
          <w:p w14:paraId="7CEAC6FE" w14:textId="5B5EC380" w:rsidR="00950EC9" w:rsidRPr="00B61C88" w:rsidRDefault="00950EC9" w:rsidP="00950EC9">
            <w:pPr>
              <w:keepNext/>
              <w:contextualSpacing/>
              <w:outlineLvl w:val="0"/>
              <w:rPr>
                <w:rFonts w:ascii="Times New Roman" w:eastAsia="Arial,Times New Roman" w:hAnsi="Times New Roman" w:cs="Times New Roman"/>
                <w:sz w:val="20"/>
                <w:szCs w:val="20"/>
              </w:rPr>
            </w:pPr>
            <w:r w:rsidRPr="00CE5E31">
              <w:rPr>
                <w:rFonts w:ascii="Times New Roman" w:eastAsia="Times New Roman" w:hAnsi="Times New Roman" w:cs="Times New Roman"/>
              </w:rPr>
              <w:t>Cloud-Native Management Platform: Centralizes management in the cloud for scalability and easy integration with cloud services.</w:t>
            </w:r>
          </w:p>
        </w:tc>
        <w:tc>
          <w:tcPr>
            <w:tcW w:w="1260" w:type="dxa"/>
            <w:shd w:val="clear" w:color="auto" w:fill="auto"/>
          </w:tcPr>
          <w:p w14:paraId="55E1024C" w14:textId="77777777" w:rsidR="00950EC9" w:rsidRPr="00B61C88" w:rsidRDefault="00950EC9" w:rsidP="00950EC9">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2C5F2010" w14:textId="217E14A5" w:rsidR="00950EC9" w:rsidRPr="00B61C88" w:rsidRDefault="00950EC9" w:rsidP="00950EC9">
            <w:pPr>
              <w:keepNext/>
              <w:contextualSpacing/>
              <w:outlineLvl w:val="0"/>
              <w:rPr>
                <w:rFonts w:ascii="Times New Roman" w:eastAsia="Arial,Times New Roman" w:hAnsi="Times New Roman" w:cs="Times New Roman"/>
                <w:sz w:val="20"/>
                <w:szCs w:val="20"/>
              </w:rPr>
            </w:pPr>
          </w:p>
        </w:tc>
      </w:tr>
      <w:tr w:rsidR="00950EC9" w:rsidRPr="004561A7" w14:paraId="40639932" w14:textId="77777777">
        <w:tc>
          <w:tcPr>
            <w:tcW w:w="715" w:type="dxa"/>
            <w:shd w:val="clear" w:color="auto" w:fill="auto"/>
          </w:tcPr>
          <w:p w14:paraId="74C3E900" w14:textId="14764DFB" w:rsidR="00950EC9" w:rsidRPr="00B61C88" w:rsidRDefault="00950EC9" w:rsidP="00950EC9">
            <w:pPr>
              <w:keepNext/>
              <w:contextualSpacing/>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4.2</w:t>
            </w:r>
          </w:p>
        </w:tc>
        <w:tc>
          <w:tcPr>
            <w:tcW w:w="4140" w:type="dxa"/>
            <w:shd w:val="clear" w:color="auto" w:fill="auto"/>
          </w:tcPr>
          <w:p w14:paraId="1ACEA521" w14:textId="5D7EE45C" w:rsidR="00950EC9" w:rsidRPr="00B61C88" w:rsidRDefault="00950EC9" w:rsidP="00950EC9">
            <w:pPr>
              <w:keepNext/>
              <w:contextualSpacing/>
              <w:outlineLvl w:val="0"/>
              <w:rPr>
                <w:rFonts w:ascii="Times New Roman" w:eastAsia="Arial,Times New Roman" w:hAnsi="Times New Roman" w:cs="Times New Roman"/>
                <w:sz w:val="20"/>
                <w:szCs w:val="20"/>
              </w:rPr>
            </w:pPr>
            <w:r w:rsidRPr="00CE5E31">
              <w:rPr>
                <w:rFonts w:ascii="Times New Roman" w:eastAsia="Times New Roman" w:hAnsi="Times New Roman" w:cs="Times New Roman"/>
              </w:rPr>
              <w:t>Reliable Application Performance: Ensures consistent application performance, critical for maintaining service levels.</w:t>
            </w:r>
          </w:p>
        </w:tc>
        <w:tc>
          <w:tcPr>
            <w:tcW w:w="1260" w:type="dxa"/>
            <w:shd w:val="clear" w:color="auto" w:fill="auto"/>
          </w:tcPr>
          <w:p w14:paraId="04A1ADD8" w14:textId="77777777" w:rsidR="00950EC9" w:rsidRPr="00B61C88" w:rsidRDefault="00950EC9" w:rsidP="00950EC9">
            <w:pPr>
              <w:keepNext/>
              <w:contextualSpacing/>
              <w:outlineLvl w:val="0"/>
              <w:rPr>
                <w:rFonts w:ascii="Times New Roman" w:eastAsia="Arial,Times New Roman" w:hAnsi="Times New Roman" w:cs="Times New Roman"/>
                <w:sz w:val="20"/>
                <w:szCs w:val="20"/>
              </w:rPr>
            </w:pPr>
          </w:p>
        </w:tc>
        <w:tc>
          <w:tcPr>
            <w:tcW w:w="6840" w:type="dxa"/>
            <w:shd w:val="clear" w:color="auto" w:fill="auto"/>
          </w:tcPr>
          <w:p w14:paraId="4996FC8D" w14:textId="77777777" w:rsidR="00950EC9" w:rsidRPr="00B61C88" w:rsidRDefault="00950EC9" w:rsidP="00950EC9">
            <w:pPr>
              <w:keepNext/>
              <w:contextualSpacing/>
              <w:outlineLvl w:val="0"/>
              <w:rPr>
                <w:rFonts w:ascii="Times New Roman" w:eastAsia="Arial,Times New Roman" w:hAnsi="Times New Roman" w:cs="Times New Roman"/>
                <w:sz w:val="20"/>
                <w:szCs w:val="20"/>
              </w:rPr>
            </w:pPr>
          </w:p>
        </w:tc>
      </w:tr>
      <w:tr w:rsidR="00B61C88" w:rsidRPr="004561A7" w14:paraId="6155074C" w14:textId="77777777" w:rsidTr="00E24231">
        <w:tc>
          <w:tcPr>
            <w:tcW w:w="12955" w:type="dxa"/>
            <w:gridSpan w:val="4"/>
            <w:shd w:val="clear" w:color="auto" w:fill="2F5496" w:themeFill="accent5" w:themeFillShade="BF"/>
          </w:tcPr>
          <w:p w14:paraId="38384252" w14:textId="70BC1531" w:rsidR="00B61C88" w:rsidRPr="00B61C88" w:rsidRDefault="00B61C88" w:rsidP="00B61C88">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5       Mobile</w:t>
            </w:r>
          </w:p>
        </w:tc>
      </w:tr>
      <w:tr w:rsidR="00B61C88" w:rsidRPr="004561A7" w14:paraId="5CDA3B52" w14:textId="77777777" w:rsidTr="00B61C88">
        <w:tc>
          <w:tcPr>
            <w:tcW w:w="715" w:type="dxa"/>
            <w:shd w:val="clear" w:color="auto" w:fill="auto"/>
          </w:tcPr>
          <w:p w14:paraId="6306B242" w14:textId="52B09E00" w:rsidR="00B61C88" w:rsidRPr="00950EC9" w:rsidRDefault="00950EC9" w:rsidP="20191C58">
            <w:pPr>
              <w:keepNext/>
              <w:contextualSpacing/>
              <w:outlineLvl w:val="0"/>
              <w:rPr>
                <w:rFonts w:ascii="Times New Roman" w:eastAsia="Arial,Times New Roman" w:hAnsi="Times New Roman" w:cs="Times New Roman"/>
                <w:sz w:val="20"/>
                <w:szCs w:val="20"/>
              </w:rPr>
            </w:pPr>
            <w:r w:rsidRPr="00950EC9">
              <w:rPr>
                <w:rFonts w:ascii="Times New Roman" w:eastAsia="Arial,Times New Roman" w:hAnsi="Times New Roman" w:cs="Times New Roman"/>
                <w:sz w:val="20"/>
                <w:szCs w:val="20"/>
              </w:rPr>
              <w:t>5.1</w:t>
            </w:r>
          </w:p>
        </w:tc>
        <w:tc>
          <w:tcPr>
            <w:tcW w:w="4140" w:type="dxa"/>
            <w:shd w:val="clear" w:color="auto" w:fill="auto"/>
          </w:tcPr>
          <w:p w14:paraId="12F17F0C" w14:textId="533D843C" w:rsidR="00B61C88" w:rsidRPr="00950EC9" w:rsidRDefault="00A6364B" w:rsidP="20191C58">
            <w:pPr>
              <w:keepNext/>
              <w:contextualSpacing/>
              <w:outlineLvl w:val="0"/>
              <w:rPr>
                <w:rFonts w:ascii="Times New Roman" w:eastAsia="Arial,Times New Roman" w:hAnsi="Times New Roman" w:cs="Times New Roman"/>
                <w:b/>
                <w:bCs/>
                <w:sz w:val="20"/>
                <w:szCs w:val="20"/>
              </w:rPr>
            </w:pPr>
            <w:r w:rsidRPr="00776D24">
              <w:rPr>
                <w:rFonts w:ascii="Times New Roman" w:eastAsia="Times New Roman" w:hAnsi="Times New Roman" w:cs="Times New Roman"/>
              </w:rPr>
              <w:t>Organizational Adaptability: Assists in adapting to evolving network technologies and methodologies</w:t>
            </w:r>
            <w:r>
              <w:rPr>
                <w:rFonts w:ascii="Times New Roman" w:eastAsia="Times New Roman" w:hAnsi="Times New Roman" w:cs="Times New Roman"/>
              </w:rPr>
              <w:t>.</w:t>
            </w:r>
          </w:p>
        </w:tc>
        <w:tc>
          <w:tcPr>
            <w:tcW w:w="1260" w:type="dxa"/>
            <w:shd w:val="clear" w:color="auto" w:fill="auto"/>
          </w:tcPr>
          <w:p w14:paraId="55A3A681" w14:textId="77777777" w:rsidR="00B61C88" w:rsidRPr="00950EC9" w:rsidRDefault="00B61C88" w:rsidP="20191C58">
            <w:pPr>
              <w:keepNext/>
              <w:contextualSpacing/>
              <w:outlineLvl w:val="0"/>
              <w:rPr>
                <w:rFonts w:ascii="Times New Roman" w:eastAsia="Arial,Times New Roman" w:hAnsi="Times New Roman" w:cs="Times New Roman"/>
                <w:b/>
                <w:bCs/>
                <w:sz w:val="20"/>
                <w:szCs w:val="20"/>
              </w:rPr>
            </w:pPr>
          </w:p>
        </w:tc>
        <w:tc>
          <w:tcPr>
            <w:tcW w:w="6840" w:type="dxa"/>
            <w:shd w:val="clear" w:color="auto" w:fill="auto"/>
          </w:tcPr>
          <w:p w14:paraId="7AB069DD" w14:textId="06A0D48C" w:rsidR="00B61C88" w:rsidRPr="00950EC9" w:rsidRDefault="00B61C88" w:rsidP="20191C58">
            <w:pPr>
              <w:keepNext/>
              <w:contextualSpacing/>
              <w:outlineLvl w:val="0"/>
              <w:rPr>
                <w:rFonts w:ascii="Times New Roman" w:eastAsia="Arial,Times New Roman" w:hAnsi="Times New Roman" w:cs="Times New Roman"/>
                <w:b/>
                <w:bCs/>
                <w:sz w:val="20"/>
                <w:szCs w:val="20"/>
              </w:rPr>
            </w:pPr>
          </w:p>
        </w:tc>
      </w:tr>
      <w:tr w:rsidR="00B61C88" w:rsidRPr="004561A7" w14:paraId="1C3FE2B9" w14:textId="77777777" w:rsidTr="00E24231">
        <w:tc>
          <w:tcPr>
            <w:tcW w:w="12955" w:type="dxa"/>
            <w:gridSpan w:val="4"/>
            <w:shd w:val="clear" w:color="auto" w:fill="2F5496" w:themeFill="accent5" w:themeFillShade="BF"/>
          </w:tcPr>
          <w:p w14:paraId="38547CAE" w14:textId="53C6DBA9" w:rsidR="00B61C88" w:rsidRPr="00775567" w:rsidRDefault="00A6364B" w:rsidP="20191C58">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6     Global</w:t>
            </w:r>
          </w:p>
        </w:tc>
      </w:tr>
      <w:tr w:rsidR="00B61C88" w:rsidRPr="004561A7" w14:paraId="68E0E46D" w14:textId="77777777" w:rsidTr="00B61C88">
        <w:tc>
          <w:tcPr>
            <w:tcW w:w="715" w:type="dxa"/>
            <w:shd w:val="clear" w:color="auto" w:fill="auto"/>
          </w:tcPr>
          <w:p w14:paraId="21FDA104" w14:textId="50E5D37D" w:rsidR="00B61C88" w:rsidRPr="006B748B" w:rsidRDefault="006B748B" w:rsidP="20191C58">
            <w:pPr>
              <w:keepNext/>
              <w:contextualSpacing/>
              <w:outlineLvl w:val="0"/>
              <w:rPr>
                <w:rFonts w:ascii="Times New Roman" w:eastAsia="Arial,Times New Roman" w:hAnsi="Times New Roman" w:cs="Times New Roman"/>
                <w:sz w:val="20"/>
                <w:szCs w:val="20"/>
              </w:rPr>
            </w:pPr>
            <w:r w:rsidRPr="006B748B">
              <w:rPr>
                <w:rFonts w:ascii="Times New Roman" w:eastAsia="Arial,Times New Roman" w:hAnsi="Times New Roman" w:cs="Times New Roman"/>
                <w:sz w:val="20"/>
                <w:szCs w:val="20"/>
              </w:rPr>
              <w:t>6.1</w:t>
            </w:r>
          </w:p>
        </w:tc>
        <w:tc>
          <w:tcPr>
            <w:tcW w:w="4140" w:type="dxa"/>
            <w:shd w:val="clear" w:color="auto" w:fill="auto"/>
          </w:tcPr>
          <w:p w14:paraId="1A16D8EB" w14:textId="7E05FDF5" w:rsidR="00B61C88" w:rsidRPr="006B748B" w:rsidRDefault="006B748B" w:rsidP="006B748B">
            <w:pPr>
              <w:spacing w:before="100" w:beforeAutospacing="1" w:after="100" w:afterAutospacing="1"/>
              <w:rPr>
                <w:rFonts w:ascii="Times New Roman" w:eastAsia="Times New Roman" w:hAnsi="Times New Roman" w:cs="Times New Roman"/>
              </w:rPr>
            </w:pPr>
            <w:r w:rsidRPr="006B748B">
              <w:rPr>
                <w:rFonts w:ascii="Times New Roman" w:eastAsia="Times New Roman" w:hAnsi="Times New Roman" w:cs="Times New Roman"/>
              </w:rPr>
              <w:t>Global Network Support: Ensures consistent service quality across geographically diverse locations.</w:t>
            </w:r>
          </w:p>
        </w:tc>
        <w:tc>
          <w:tcPr>
            <w:tcW w:w="1260" w:type="dxa"/>
            <w:shd w:val="clear" w:color="auto" w:fill="auto"/>
          </w:tcPr>
          <w:p w14:paraId="798C6744" w14:textId="77777777" w:rsidR="00B61C88" w:rsidRPr="00775567" w:rsidRDefault="00B61C88" w:rsidP="20191C58">
            <w:pPr>
              <w:keepNext/>
              <w:contextualSpacing/>
              <w:outlineLvl w:val="0"/>
              <w:rPr>
                <w:rFonts w:ascii="Times New Roman" w:eastAsia="Arial,Times New Roman" w:hAnsi="Times New Roman" w:cs="Times New Roman"/>
                <w:b/>
                <w:bCs/>
                <w:color w:val="FFFFFF" w:themeColor="background1"/>
                <w:sz w:val="20"/>
                <w:szCs w:val="20"/>
              </w:rPr>
            </w:pPr>
          </w:p>
        </w:tc>
        <w:tc>
          <w:tcPr>
            <w:tcW w:w="6840" w:type="dxa"/>
            <w:shd w:val="clear" w:color="auto" w:fill="auto"/>
          </w:tcPr>
          <w:p w14:paraId="72A96DA9" w14:textId="7D5787B2" w:rsidR="00B61C88" w:rsidRPr="00775567" w:rsidRDefault="00B61C88" w:rsidP="20191C58">
            <w:pPr>
              <w:keepNext/>
              <w:contextualSpacing/>
              <w:outlineLvl w:val="0"/>
              <w:rPr>
                <w:rFonts w:ascii="Times New Roman" w:eastAsia="Arial,Times New Roman" w:hAnsi="Times New Roman" w:cs="Times New Roman"/>
                <w:b/>
                <w:bCs/>
                <w:color w:val="FFFFFF" w:themeColor="background1"/>
                <w:sz w:val="20"/>
                <w:szCs w:val="20"/>
              </w:rPr>
            </w:pPr>
          </w:p>
        </w:tc>
      </w:tr>
      <w:tr w:rsidR="00B61C88" w:rsidRPr="004561A7" w14:paraId="3E931045" w14:textId="77777777" w:rsidTr="00E24231">
        <w:tc>
          <w:tcPr>
            <w:tcW w:w="12955" w:type="dxa"/>
            <w:gridSpan w:val="4"/>
            <w:shd w:val="clear" w:color="auto" w:fill="2F5496" w:themeFill="accent5" w:themeFillShade="BF"/>
          </w:tcPr>
          <w:p w14:paraId="4C4CEFA9" w14:textId="2A6FDA7D" w:rsidR="00B61C88" w:rsidRPr="00775567" w:rsidRDefault="00D52208" w:rsidP="20191C58">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7    Support &amp; Professional Services</w:t>
            </w:r>
          </w:p>
        </w:tc>
      </w:tr>
      <w:tr w:rsidR="006759CB" w:rsidRPr="004561A7" w14:paraId="531539B1" w14:textId="77777777" w:rsidTr="003546F1">
        <w:tc>
          <w:tcPr>
            <w:tcW w:w="715" w:type="dxa"/>
          </w:tcPr>
          <w:p w14:paraId="2F55BE95" w14:textId="43F5C69A" w:rsidR="006759CB" w:rsidRPr="004561A7" w:rsidRDefault="006759CB" w:rsidP="006759C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7.1</w:t>
            </w:r>
          </w:p>
        </w:tc>
        <w:tc>
          <w:tcPr>
            <w:tcW w:w="4140" w:type="dxa"/>
          </w:tcPr>
          <w:p w14:paraId="077D1A32" w14:textId="23DAECF0" w:rsidR="006759CB" w:rsidRPr="00775567" w:rsidRDefault="006759CB" w:rsidP="006759CB">
            <w:pPr>
              <w:keepNext/>
              <w:outlineLvl w:val="0"/>
              <w:rPr>
                <w:rFonts w:ascii="Times New Roman" w:eastAsia="Times New Roman" w:hAnsi="Times New Roman" w:cs="Times New Roman"/>
                <w:bCs/>
                <w:sz w:val="20"/>
                <w:szCs w:val="20"/>
              </w:rPr>
            </w:pPr>
            <w:r w:rsidRPr="00527568">
              <w:rPr>
                <w:rFonts w:ascii="Times New Roman" w:eastAsia="Times New Roman" w:hAnsi="Times New Roman" w:cs="Times New Roman"/>
              </w:rPr>
              <w:t>Cost and Resource Efficiency: Optimizes network operations to minimize both operational and capital expenses.</w:t>
            </w:r>
          </w:p>
        </w:tc>
        <w:tc>
          <w:tcPr>
            <w:tcW w:w="1260" w:type="dxa"/>
          </w:tcPr>
          <w:p w14:paraId="6562AF40" w14:textId="77777777" w:rsidR="006759CB" w:rsidRPr="00775567" w:rsidRDefault="006759CB" w:rsidP="006759CB">
            <w:pPr>
              <w:keepNext/>
              <w:outlineLvl w:val="0"/>
              <w:rPr>
                <w:rFonts w:ascii="Times New Roman" w:eastAsia="Times New Roman" w:hAnsi="Times New Roman" w:cs="Times New Roman"/>
                <w:bCs/>
                <w:sz w:val="20"/>
                <w:szCs w:val="20"/>
              </w:rPr>
            </w:pPr>
          </w:p>
        </w:tc>
        <w:tc>
          <w:tcPr>
            <w:tcW w:w="6840" w:type="dxa"/>
          </w:tcPr>
          <w:p w14:paraId="15EA2835" w14:textId="77777777" w:rsidR="006759CB" w:rsidRPr="00775567" w:rsidRDefault="006759CB" w:rsidP="006759CB">
            <w:pPr>
              <w:keepNext/>
              <w:outlineLvl w:val="0"/>
              <w:rPr>
                <w:rFonts w:ascii="Times New Roman" w:eastAsia="Times New Roman" w:hAnsi="Times New Roman" w:cs="Times New Roman"/>
                <w:bCs/>
                <w:sz w:val="20"/>
                <w:szCs w:val="20"/>
              </w:rPr>
            </w:pPr>
          </w:p>
        </w:tc>
      </w:tr>
      <w:tr w:rsidR="006759CB" w:rsidRPr="004561A7" w14:paraId="0091BCBA" w14:textId="77777777" w:rsidTr="003546F1">
        <w:tc>
          <w:tcPr>
            <w:tcW w:w="715" w:type="dxa"/>
          </w:tcPr>
          <w:p w14:paraId="70531D3B" w14:textId="47312C98" w:rsidR="006759CB" w:rsidRPr="004561A7" w:rsidRDefault="006759CB" w:rsidP="006759C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7.2</w:t>
            </w:r>
          </w:p>
        </w:tc>
        <w:tc>
          <w:tcPr>
            <w:tcW w:w="4140" w:type="dxa"/>
          </w:tcPr>
          <w:p w14:paraId="3F9549C8" w14:textId="20C06EAF" w:rsidR="006759CB" w:rsidRPr="00775567" w:rsidRDefault="006759CB" w:rsidP="006759CB">
            <w:pPr>
              <w:keepNext/>
              <w:outlineLvl w:val="0"/>
              <w:rPr>
                <w:rFonts w:ascii="Times New Roman" w:eastAsia="Times New Roman" w:hAnsi="Times New Roman" w:cs="Times New Roman"/>
                <w:bCs/>
                <w:sz w:val="20"/>
                <w:szCs w:val="20"/>
              </w:rPr>
            </w:pPr>
            <w:r w:rsidRPr="00527568">
              <w:rPr>
                <w:rFonts w:ascii="Times New Roman" w:eastAsia="Times New Roman" w:hAnsi="Times New Roman" w:cs="Times New Roman"/>
              </w:rPr>
              <w:t>Transparent Licensing: Provides clear and predictable licensing models.</w:t>
            </w:r>
          </w:p>
        </w:tc>
        <w:tc>
          <w:tcPr>
            <w:tcW w:w="1260" w:type="dxa"/>
          </w:tcPr>
          <w:p w14:paraId="5D3C667B" w14:textId="77777777" w:rsidR="006759CB" w:rsidRPr="00775567" w:rsidRDefault="006759CB" w:rsidP="006759CB">
            <w:pPr>
              <w:keepNext/>
              <w:outlineLvl w:val="0"/>
              <w:rPr>
                <w:rFonts w:ascii="Times New Roman" w:eastAsia="Times New Roman" w:hAnsi="Times New Roman" w:cs="Times New Roman"/>
                <w:bCs/>
                <w:sz w:val="20"/>
                <w:szCs w:val="20"/>
              </w:rPr>
            </w:pPr>
          </w:p>
        </w:tc>
        <w:tc>
          <w:tcPr>
            <w:tcW w:w="6840" w:type="dxa"/>
          </w:tcPr>
          <w:p w14:paraId="71345AF1" w14:textId="77777777" w:rsidR="006759CB" w:rsidRPr="00775567" w:rsidRDefault="006759CB" w:rsidP="006759CB">
            <w:pPr>
              <w:keepNext/>
              <w:outlineLvl w:val="0"/>
              <w:rPr>
                <w:rFonts w:ascii="Times New Roman" w:eastAsia="Times New Roman" w:hAnsi="Times New Roman" w:cs="Times New Roman"/>
                <w:bCs/>
                <w:sz w:val="20"/>
                <w:szCs w:val="20"/>
              </w:rPr>
            </w:pPr>
          </w:p>
        </w:tc>
      </w:tr>
      <w:tr w:rsidR="006759CB" w:rsidRPr="004561A7" w14:paraId="369F2EFA" w14:textId="77777777" w:rsidTr="006759CB">
        <w:tc>
          <w:tcPr>
            <w:tcW w:w="12955" w:type="dxa"/>
            <w:gridSpan w:val="4"/>
            <w:shd w:val="clear" w:color="auto" w:fill="2F5496" w:themeFill="accent5" w:themeFillShade="BF"/>
          </w:tcPr>
          <w:p w14:paraId="2406DED4" w14:textId="2FCAADE5" w:rsidR="006759CB" w:rsidRPr="006759CB" w:rsidRDefault="006759CB" w:rsidP="003F5051">
            <w:pPr>
              <w:keepNext/>
              <w:outlineLvl w:val="0"/>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 xml:space="preserve">8   </w:t>
            </w:r>
            <w:r w:rsidR="00640527">
              <w:rPr>
                <w:rFonts w:ascii="Times New Roman" w:eastAsia="Times New Roman" w:hAnsi="Times New Roman" w:cs="Times New Roman"/>
                <w:b/>
                <w:color w:val="FFFFFF" w:themeColor="background1"/>
                <w:sz w:val="20"/>
                <w:szCs w:val="20"/>
              </w:rPr>
              <w:t>Managed Services</w:t>
            </w:r>
          </w:p>
        </w:tc>
      </w:tr>
      <w:tr w:rsidR="00102FFA" w:rsidRPr="004561A7" w14:paraId="38953712" w14:textId="77777777" w:rsidTr="003546F1">
        <w:tc>
          <w:tcPr>
            <w:tcW w:w="715" w:type="dxa"/>
          </w:tcPr>
          <w:p w14:paraId="13D9FCFF" w14:textId="4A698574" w:rsidR="00102FFA" w:rsidRPr="004561A7" w:rsidRDefault="00102FFA" w:rsidP="00102FF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8.1</w:t>
            </w:r>
          </w:p>
        </w:tc>
        <w:tc>
          <w:tcPr>
            <w:tcW w:w="4140" w:type="dxa"/>
          </w:tcPr>
          <w:p w14:paraId="2CCB83C0" w14:textId="6462CB8D" w:rsidR="00102FFA" w:rsidRPr="00775567" w:rsidRDefault="00102FFA" w:rsidP="00102FFA">
            <w:pPr>
              <w:keepNext/>
              <w:outlineLvl w:val="0"/>
              <w:rPr>
                <w:rFonts w:ascii="Times New Roman" w:eastAsia="Times New Roman" w:hAnsi="Times New Roman" w:cs="Times New Roman"/>
                <w:bCs/>
                <w:sz w:val="20"/>
                <w:szCs w:val="20"/>
              </w:rPr>
            </w:pPr>
            <w:r w:rsidRPr="00C22695">
              <w:rPr>
                <w:rFonts w:ascii="Times New Roman" w:eastAsia="Times New Roman" w:hAnsi="Times New Roman" w:cs="Times New Roman"/>
              </w:rPr>
              <w:t>Reliable Power Backup: Ensures uninterrupted power supply (UPS) for critical systems during power outages.</w:t>
            </w:r>
          </w:p>
        </w:tc>
        <w:tc>
          <w:tcPr>
            <w:tcW w:w="1260" w:type="dxa"/>
          </w:tcPr>
          <w:p w14:paraId="168A30AC" w14:textId="77777777" w:rsidR="00102FFA" w:rsidRPr="00775567" w:rsidRDefault="00102FFA" w:rsidP="00102FFA">
            <w:pPr>
              <w:keepNext/>
              <w:outlineLvl w:val="0"/>
              <w:rPr>
                <w:rFonts w:ascii="Times New Roman" w:eastAsia="Times New Roman" w:hAnsi="Times New Roman" w:cs="Times New Roman"/>
                <w:bCs/>
                <w:sz w:val="20"/>
                <w:szCs w:val="20"/>
              </w:rPr>
            </w:pPr>
          </w:p>
        </w:tc>
        <w:tc>
          <w:tcPr>
            <w:tcW w:w="6840" w:type="dxa"/>
          </w:tcPr>
          <w:p w14:paraId="4E79FABE" w14:textId="77777777" w:rsidR="00102FFA" w:rsidRPr="00775567" w:rsidRDefault="00102FFA" w:rsidP="00102FFA">
            <w:pPr>
              <w:keepNext/>
              <w:outlineLvl w:val="0"/>
              <w:rPr>
                <w:rFonts w:ascii="Times New Roman" w:eastAsia="Times New Roman" w:hAnsi="Times New Roman" w:cs="Times New Roman"/>
                <w:bCs/>
                <w:sz w:val="20"/>
                <w:szCs w:val="20"/>
              </w:rPr>
            </w:pPr>
          </w:p>
        </w:tc>
      </w:tr>
      <w:tr w:rsidR="00102FFA" w:rsidRPr="004561A7" w14:paraId="36B83B31" w14:textId="77777777" w:rsidTr="003546F1">
        <w:tc>
          <w:tcPr>
            <w:tcW w:w="715" w:type="dxa"/>
          </w:tcPr>
          <w:p w14:paraId="44E0E380" w14:textId="122B9B61" w:rsidR="00102FFA" w:rsidRDefault="00102FFA" w:rsidP="00102FF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8.1.1</w:t>
            </w:r>
          </w:p>
        </w:tc>
        <w:tc>
          <w:tcPr>
            <w:tcW w:w="4140" w:type="dxa"/>
          </w:tcPr>
          <w:p w14:paraId="02848C9B" w14:textId="3D27CE38" w:rsidR="00102FFA" w:rsidRPr="00775567" w:rsidRDefault="00102FFA" w:rsidP="00102FFA">
            <w:pPr>
              <w:keepNext/>
              <w:outlineLvl w:val="0"/>
              <w:rPr>
                <w:rFonts w:ascii="Times New Roman" w:eastAsia="Times New Roman" w:hAnsi="Times New Roman" w:cs="Times New Roman"/>
                <w:bCs/>
                <w:sz w:val="20"/>
                <w:szCs w:val="20"/>
              </w:rPr>
            </w:pPr>
            <w:r w:rsidRPr="00C22695">
              <w:rPr>
                <w:rFonts w:ascii="Times New Roman" w:eastAsia="Times New Roman" w:hAnsi="Times New Roman" w:cs="Times New Roman"/>
              </w:rPr>
              <w:t xml:space="preserve">Uninterrupted Power Solutions Compliant with NFPA 855: </w:t>
            </w:r>
            <w:r w:rsidRPr="00C22695">
              <w:rPr>
                <w:rFonts w:ascii="Times New Roman" w:hAnsi="Times New Roman" w:cs="Times New Roman"/>
              </w:rPr>
              <w:t>Fully compliant with NFPA 855 standards for safety and performance in stationary energy storage systems.</w:t>
            </w:r>
          </w:p>
        </w:tc>
        <w:tc>
          <w:tcPr>
            <w:tcW w:w="1260" w:type="dxa"/>
          </w:tcPr>
          <w:p w14:paraId="3212C763" w14:textId="77777777" w:rsidR="00102FFA" w:rsidRPr="00775567" w:rsidRDefault="00102FFA" w:rsidP="00102FFA">
            <w:pPr>
              <w:keepNext/>
              <w:outlineLvl w:val="0"/>
              <w:rPr>
                <w:rFonts w:ascii="Times New Roman" w:eastAsia="Times New Roman" w:hAnsi="Times New Roman" w:cs="Times New Roman"/>
                <w:bCs/>
                <w:sz w:val="20"/>
                <w:szCs w:val="20"/>
              </w:rPr>
            </w:pPr>
          </w:p>
        </w:tc>
        <w:tc>
          <w:tcPr>
            <w:tcW w:w="6840" w:type="dxa"/>
          </w:tcPr>
          <w:p w14:paraId="1577F9D6" w14:textId="77777777" w:rsidR="00102FFA" w:rsidRPr="00775567" w:rsidRDefault="00102FFA" w:rsidP="00102FFA">
            <w:pPr>
              <w:keepNext/>
              <w:outlineLvl w:val="0"/>
              <w:rPr>
                <w:rFonts w:ascii="Times New Roman" w:eastAsia="Times New Roman" w:hAnsi="Times New Roman" w:cs="Times New Roman"/>
                <w:bCs/>
                <w:sz w:val="20"/>
                <w:szCs w:val="20"/>
              </w:rPr>
            </w:pPr>
          </w:p>
        </w:tc>
      </w:tr>
      <w:tr w:rsidR="00102FFA" w:rsidRPr="004561A7" w14:paraId="47EF4081" w14:textId="77777777" w:rsidTr="003546F1">
        <w:tc>
          <w:tcPr>
            <w:tcW w:w="715" w:type="dxa"/>
          </w:tcPr>
          <w:p w14:paraId="54C3A655" w14:textId="1CB26210" w:rsidR="00102FFA" w:rsidRDefault="00102FFA" w:rsidP="00102FFA">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8.2</w:t>
            </w:r>
          </w:p>
        </w:tc>
        <w:tc>
          <w:tcPr>
            <w:tcW w:w="4140" w:type="dxa"/>
          </w:tcPr>
          <w:p w14:paraId="70D0FB6B" w14:textId="3B1F06B2" w:rsidR="00102FFA" w:rsidRPr="00775567" w:rsidRDefault="00102FFA" w:rsidP="00102FFA">
            <w:pPr>
              <w:keepNext/>
              <w:outlineLvl w:val="0"/>
              <w:rPr>
                <w:rFonts w:ascii="Times New Roman" w:eastAsia="Times New Roman" w:hAnsi="Times New Roman" w:cs="Times New Roman"/>
                <w:bCs/>
                <w:sz w:val="20"/>
                <w:szCs w:val="20"/>
              </w:rPr>
            </w:pPr>
            <w:r w:rsidRPr="00C22695">
              <w:rPr>
                <w:rFonts w:ascii="Times New Roman" w:eastAsia="Times New Roman" w:hAnsi="Times New Roman" w:cs="Times New Roman"/>
              </w:rPr>
              <w:t>IaaS Network Provisioning: Provides enterprise-grade network hardware and software on-demand, coupled with full lifecycle management, to meet dynamic business requirements and ensure uninterrupted service delivery.</w:t>
            </w:r>
          </w:p>
        </w:tc>
        <w:tc>
          <w:tcPr>
            <w:tcW w:w="1260" w:type="dxa"/>
          </w:tcPr>
          <w:p w14:paraId="1C4A3155" w14:textId="77777777" w:rsidR="00102FFA" w:rsidRPr="00775567" w:rsidRDefault="00102FFA" w:rsidP="00102FFA">
            <w:pPr>
              <w:keepNext/>
              <w:outlineLvl w:val="0"/>
              <w:rPr>
                <w:rFonts w:ascii="Times New Roman" w:eastAsia="Times New Roman" w:hAnsi="Times New Roman" w:cs="Times New Roman"/>
                <w:bCs/>
                <w:sz w:val="20"/>
                <w:szCs w:val="20"/>
              </w:rPr>
            </w:pPr>
          </w:p>
        </w:tc>
        <w:tc>
          <w:tcPr>
            <w:tcW w:w="6840" w:type="dxa"/>
          </w:tcPr>
          <w:p w14:paraId="65534E49" w14:textId="77777777" w:rsidR="00102FFA" w:rsidRPr="00775567" w:rsidRDefault="00102FFA" w:rsidP="00102FFA">
            <w:pPr>
              <w:keepNext/>
              <w:outlineLvl w:val="0"/>
              <w:rPr>
                <w:rFonts w:ascii="Times New Roman" w:eastAsia="Times New Roman" w:hAnsi="Times New Roman" w:cs="Times New Roman"/>
                <w:bCs/>
                <w:sz w:val="20"/>
                <w:szCs w:val="20"/>
              </w:rPr>
            </w:pPr>
          </w:p>
        </w:tc>
      </w:tr>
    </w:tbl>
    <w:p w14:paraId="77DA975C" w14:textId="77777777" w:rsidR="00F82485" w:rsidRPr="004561A7" w:rsidRDefault="00F82485" w:rsidP="00034CFB">
      <w:pPr>
        <w:rPr>
          <w:rFonts w:ascii="Times New Roman" w:eastAsia="Times New Roman" w:hAnsi="Times New Roman" w:cs="Times New Roman"/>
          <w:b/>
          <w:bCs/>
          <w:sz w:val="24"/>
          <w:szCs w:val="24"/>
        </w:rPr>
      </w:pPr>
    </w:p>
    <w:p w14:paraId="17ED8ADA" w14:textId="77777777" w:rsidR="00AA55D7" w:rsidRDefault="00AA55D7"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Part 4:   Non- Functional Requirements</w:t>
      </w:r>
    </w:p>
    <w:p w14:paraId="57D6DA84" w14:textId="77777777" w:rsidR="00045BD9" w:rsidRDefault="00045BD9" w:rsidP="00045BD9"/>
    <w:p w14:paraId="08875726" w14:textId="77777777" w:rsidR="00FA2991" w:rsidRDefault="00FA2991">
      <w:pPr>
        <w:rPr>
          <w:rFonts w:ascii="Times New Roman" w:hAnsi="Times New Roman" w:cs="Times New Roman"/>
        </w:rPr>
      </w:pPr>
    </w:p>
    <w:p w14:paraId="522A8612" w14:textId="3329869E" w:rsidR="00045BD9" w:rsidRPr="003131B3" w:rsidRDefault="00FA2991" w:rsidP="003131B3">
      <w:r w:rsidRPr="003131B3">
        <w:rPr>
          <w:rFonts w:ascii="Times New Roman" w:hAnsi="Times New Roman" w:cs="Times New Roman"/>
        </w:rPr>
        <w:t xml:space="preserve">Information directly responding to items in </w:t>
      </w:r>
      <w:r w:rsidRPr="003131B3">
        <w:rPr>
          <w:rFonts w:ascii="Times New Roman" w:hAnsi="Times New Roman" w:cs="Times New Roman"/>
          <w:u w:val="single"/>
        </w:rPr>
        <w:t>Part</w:t>
      </w:r>
      <w:r w:rsidR="003131B3" w:rsidRPr="003131B3">
        <w:rPr>
          <w:rFonts w:ascii="Times New Roman" w:hAnsi="Times New Roman" w:cs="Times New Roman"/>
          <w:u w:val="single"/>
        </w:rPr>
        <w:t xml:space="preserve"> 4: Non-Functional Requirements</w:t>
      </w:r>
      <w:r w:rsidRPr="003131B3">
        <w:rPr>
          <w:rFonts w:ascii="Times New Roman" w:hAnsi="Times New Roman" w:cs="Times New Roman"/>
        </w:rPr>
        <w:t>, Section 4.3- Security may contain confidential information, which must be marked as confidential on the documents. Bidder</w:t>
      </w:r>
      <w:r w:rsidR="004774E8">
        <w:rPr>
          <w:rFonts w:ascii="Times New Roman" w:hAnsi="Times New Roman" w:cs="Times New Roman"/>
        </w:rPr>
        <w:t>s</w:t>
      </w:r>
      <w:r w:rsidRPr="003131B3">
        <w:rPr>
          <w:rFonts w:ascii="Times New Roman" w:hAnsi="Times New Roman" w:cs="Times New Roman"/>
        </w:rPr>
        <w:t xml:space="preserve"> must also include a copy of documents with the confidential information redacted.</w:t>
      </w:r>
    </w:p>
    <w:p w14:paraId="1B90956B" w14:textId="77777777" w:rsidR="00FA2991" w:rsidRDefault="00FA2991" w:rsidP="20191C58">
      <w:pPr>
        <w:keepNext/>
        <w:outlineLvl w:val="0"/>
        <w:rPr>
          <w:rFonts w:ascii="Times New Roman" w:eastAsia="Arial,Times New Roman" w:hAnsi="Times New Roman" w:cs="Times New Roman"/>
        </w:rPr>
      </w:pPr>
    </w:p>
    <w:p w14:paraId="0EF48C5D" w14:textId="552585F3"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4B39CCAF"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34407124" w14:textId="77777777" w:rsidR="00AA55D7" w:rsidRPr="004561A7" w:rsidRDefault="00AA55D7" w:rsidP="005F25A2">
      <w:pPr>
        <w:rPr>
          <w:rFonts w:ascii="Times New Roman" w:hAnsi="Times New Roman" w:cs="Times New Roman"/>
          <w:b/>
          <w:i/>
          <w:color w:val="ED7D31" w:themeColor="accent2"/>
        </w:rPr>
      </w:pPr>
    </w:p>
    <w:p w14:paraId="27412F85"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900"/>
        <w:gridCol w:w="6390"/>
      </w:tblGrid>
      <w:tr w:rsidR="00AA55D7" w:rsidRPr="004561A7" w14:paraId="3DE4C406" w14:textId="77777777" w:rsidTr="001D35E5">
        <w:trPr>
          <w:trHeight w:val="350"/>
        </w:trPr>
        <w:tc>
          <w:tcPr>
            <w:tcW w:w="625" w:type="dxa"/>
            <w:shd w:val="clear" w:color="auto" w:fill="D9D9D9" w:themeFill="background1" w:themeFillShade="D9"/>
          </w:tcPr>
          <w:p w14:paraId="0AC8D910"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bookmarkStart w:id="5"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63BE2D3"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52799257"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1CEFFDB5" w14:textId="77777777" w:rsidR="00AA55D7" w:rsidRPr="000B336C" w:rsidRDefault="20191C58" w:rsidP="00C72CD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5"/>
      <w:tr w:rsidR="00AA55D7" w:rsidRPr="004561A7" w14:paraId="78FEB9F8" w14:textId="77777777" w:rsidTr="001D35E5">
        <w:tc>
          <w:tcPr>
            <w:tcW w:w="625" w:type="dxa"/>
            <w:shd w:val="clear" w:color="auto" w:fill="FFFFFF" w:themeFill="background1"/>
          </w:tcPr>
          <w:p w14:paraId="0C40E7A9"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3103EAD4"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7E5495D6"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0E05363F"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A039774" w14:textId="77777777" w:rsidTr="001D35E5">
        <w:tc>
          <w:tcPr>
            <w:tcW w:w="625" w:type="dxa"/>
            <w:shd w:val="clear" w:color="auto" w:fill="FFFFFF" w:themeFill="background1"/>
          </w:tcPr>
          <w:p w14:paraId="5F3149F1"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00EE7D4B"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w:t>
            </w:r>
            <w:proofErr w:type="gramStart"/>
            <w:r w:rsidRPr="004561A7">
              <w:rPr>
                <w:rFonts w:ascii="Times New Roman" w:hAnsi="Times New Roman" w:cs="Times New Roman"/>
                <w:sz w:val="20"/>
                <w:szCs w:val="20"/>
              </w:rPr>
              <w:t>provide for</w:t>
            </w:r>
            <w:proofErr w:type="gramEnd"/>
            <w:r w:rsidRPr="004561A7">
              <w:rPr>
                <w:rFonts w:ascii="Times New Roman" w:hAnsi="Times New Roman" w:cs="Times New Roman"/>
                <w:sz w:val="20"/>
                <w:szCs w:val="20"/>
              </w:rPr>
              <w:t xml:space="preserve">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900" w:type="dxa"/>
          </w:tcPr>
          <w:p w14:paraId="58495872"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10D30215"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1382194" w14:textId="77777777" w:rsidTr="001D35E5">
        <w:tc>
          <w:tcPr>
            <w:tcW w:w="625" w:type="dxa"/>
            <w:shd w:val="clear" w:color="auto" w:fill="FFFFFF" w:themeFill="background1"/>
          </w:tcPr>
          <w:p w14:paraId="46D5FCFB"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A56F9BC"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15B75EE4"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36C01025"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616CDED7" w14:textId="77777777" w:rsidR="00AA55D7" w:rsidRDefault="00AA55D7" w:rsidP="005F25A2">
      <w:pPr>
        <w:rPr>
          <w:rFonts w:ascii="Times New Roman" w:hAnsi="Times New Roman" w:cs="Times New Roman"/>
          <w:b/>
          <w:i/>
          <w:color w:val="ED7D31" w:themeColor="accent2"/>
        </w:rPr>
      </w:pPr>
    </w:p>
    <w:p w14:paraId="28ADC12A" w14:textId="77777777" w:rsidR="00E920C7" w:rsidRPr="004561A7" w:rsidRDefault="00E920C7" w:rsidP="005F25A2">
      <w:pPr>
        <w:rPr>
          <w:rFonts w:ascii="Times New Roman" w:hAnsi="Times New Roman" w:cs="Times New Roman"/>
          <w:b/>
          <w:i/>
          <w:color w:val="ED7D31" w:themeColor="accent2"/>
        </w:rPr>
      </w:pPr>
    </w:p>
    <w:p w14:paraId="2CD82C25" w14:textId="77777777"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B0EEE91" w14:textId="77777777" w:rsidTr="00A57B98">
        <w:tc>
          <w:tcPr>
            <w:tcW w:w="625" w:type="dxa"/>
            <w:shd w:val="clear" w:color="auto" w:fill="FFFFFF" w:themeFill="background1"/>
          </w:tcPr>
          <w:p w14:paraId="7C2250A5"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A1</w:t>
            </w:r>
          </w:p>
        </w:tc>
        <w:tc>
          <w:tcPr>
            <w:tcW w:w="4950" w:type="dxa"/>
          </w:tcPr>
          <w:p w14:paraId="4B7CB58A" w14:textId="77777777" w:rsidR="00E242F3" w:rsidRPr="004561A7" w:rsidRDefault="00E242F3" w:rsidP="00A57B9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0A4D42AE"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Pr>
          <w:p w14:paraId="5103D4FE" w14:textId="77777777" w:rsidR="00E242F3" w:rsidRPr="004561A7" w:rsidRDefault="00E242F3" w:rsidP="00A57B98">
            <w:pPr>
              <w:keepNext/>
              <w:outlineLvl w:val="0"/>
              <w:rPr>
                <w:rFonts w:ascii="Times New Roman" w:eastAsia="Times New Roman" w:hAnsi="Times New Roman" w:cs="Times New Roman"/>
                <w:bCs/>
                <w:sz w:val="20"/>
                <w:szCs w:val="20"/>
              </w:rPr>
            </w:pPr>
          </w:p>
        </w:tc>
      </w:tr>
      <w:tr w:rsidR="00E242F3" w:rsidRPr="004561A7" w14:paraId="4827434A" w14:textId="77777777" w:rsidTr="00A57B98">
        <w:tc>
          <w:tcPr>
            <w:tcW w:w="625" w:type="dxa"/>
            <w:tcBorders>
              <w:bottom w:val="single" w:sz="4" w:space="0" w:color="auto"/>
            </w:tcBorders>
            <w:shd w:val="clear" w:color="auto" w:fill="FFFFFF" w:themeFill="background1"/>
          </w:tcPr>
          <w:p w14:paraId="26E2DF6F"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Borders>
              <w:bottom w:val="single" w:sz="4" w:space="0" w:color="auto"/>
            </w:tcBorders>
          </w:tcPr>
          <w:p w14:paraId="68A265FC" w14:textId="77777777" w:rsidR="00E242F3" w:rsidRPr="004561A7" w:rsidRDefault="00E242F3" w:rsidP="00A57B98">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Borders>
              <w:bottom w:val="single" w:sz="4" w:space="0" w:color="auto"/>
            </w:tcBorders>
          </w:tcPr>
          <w:p w14:paraId="392F6B62"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6B376B96" w14:textId="77777777" w:rsidR="00E242F3" w:rsidRPr="004561A7" w:rsidRDefault="00E242F3" w:rsidP="00A57B98">
            <w:pPr>
              <w:keepNext/>
              <w:outlineLvl w:val="0"/>
              <w:rPr>
                <w:rFonts w:ascii="Times New Roman" w:eastAsia="Times New Roman" w:hAnsi="Times New Roman" w:cs="Times New Roman"/>
                <w:bCs/>
                <w:sz w:val="20"/>
                <w:szCs w:val="20"/>
              </w:rPr>
            </w:pPr>
          </w:p>
        </w:tc>
      </w:tr>
    </w:tbl>
    <w:p w14:paraId="254D5A02" w14:textId="77777777" w:rsidR="00E242F3" w:rsidRDefault="00E242F3" w:rsidP="20191C58">
      <w:pPr>
        <w:rPr>
          <w:rFonts w:ascii="Times New Roman" w:hAnsi="Times New Roman" w:cs="Times New Roman"/>
          <w:b/>
          <w:bCs/>
          <w:color w:val="4472C4" w:themeColor="accent5"/>
        </w:rPr>
      </w:pPr>
    </w:p>
    <w:p w14:paraId="2382B653" w14:textId="77777777" w:rsidR="00E242F3" w:rsidRPr="004561A7"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9897F01" w14:textId="77777777" w:rsidTr="00A57B98">
        <w:trPr>
          <w:trHeight w:val="350"/>
        </w:trPr>
        <w:tc>
          <w:tcPr>
            <w:tcW w:w="625" w:type="dxa"/>
            <w:shd w:val="clear" w:color="auto" w:fill="D9D9D9" w:themeFill="background1" w:themeFillShade="D9"/>
          </w:tcPr>
          <w:p w14:paraId="68995F73"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5EEF9BB0"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293491C5"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60C8FC72"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634DDD80"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77777777"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Borders>
              <w:top w:val="single" w:sz="4" w:space="0" w:color="auto"/>
              <w:left w:val="single" w:sz="4" w:space="0" w:color="auto"/>
              <w:bottom w:val="single" w:sz="4" w:space="0" w:color="auto"/>
              <w:right w:val="single" w:sz="4" w:space="0" w:color="auto"/>
            </w:tcBorders>
          </w:tcPr>
          <w:p w14:paraId="2704FE72" w14:textId="77777777" w:rsidR="00D76DEB" w:rsidRPr="004561A7" w:rsidRDefault="20191C58" w:rsidP="20191C58">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Borders>
              <w:top w:val="single" w:sz="4" w:space="0" w:color="auto"/>
              <w:left w:val="single" w:sz="4" w:space="0" w:color="auto"/>
              <w:bottom w:val="single" w:sz="4" w:space="0" w:color="auto"/>
              <w:right w:val="single" w:sz="4" w:space="0" w:color="auto"/>
            </w:tcBorders>
          </w:tcPr>
          <w:p w14:paraId="05A21603"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6332637"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23A4EDC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77777777"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11D01EE5" w14:textId="77777777" w:rsidR="00E02D78" w:rsidRPr="004561A7" w:rsidRDefault="00E02D78"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Borders>
              <w:top w:val="single" w:sz="4" w:space="0" w:color="auto"/>
              <w:left w:val="single" w:sz="4" w:space="0" w:color="auto"/>
              <w:bottom w:val="single" w:sz="4" w:space="0" w:color="auto"/>
              <w:right w:val="single" w:sz="4" w:space="0" w:color="auto"/>
            </w:tcBorders>
          </w:tcPr>
          <w:p w14:paraId="783E0231"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DE70B2E"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5321C90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C8B0" w14:textId="77777777"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0876BB0B" w14:textId="77777777" w:rsidR="00327C23" w:rsidRPr="00327C23" w:rsidRDefault="003660C9" w:rsidP="00327C23">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00327C23" w:rsidRPr="00327C23">
              <w:rPr>
                <w:rFonts w:ascii="Times New Roman" w:hAnsi="Times New Roman" w:cs="Times New Roman"/>
                <w:sz w:val="20"/>
                <w:szCs w:val="20"/>
              </w:rPr>
              <w:t>shall supply an up-to-date data dictionary that represents all data respective of the solution it will provide.  The data dictionary must contain the following attributes:</w:t>
            </w:r>
          </w:p>
          <w:p w14:paraId="4DF243D3" w14:textId="77777777" w:rsidR="00327C23" w:rsidRPr="00327C23" w:rsidRDefault="00327C23" w:rsidP="00327C23">
            <w:pPr>
              <w:rPr>
                <w:rFonts w:ascii="Times New Roman" w:hAnsi="Times New Roman" w:cs="Times New Roman"/>
                <w:sz w:val="20"/>
                <w:szCs w:val="20"/>
              </w:rPr>
            </w:pPr>
          </w:p>
          <w:p w14:paraId="6220E3A5"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technology (RDBMS platform) that hosts the data source, i.e. Oracle, SQL Server, MySQL, DB2, etc.</w:t>
            </w:r>
          </w:p>
          <w:p w14:paraId="22CA23A9"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3FC6C164"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46F5FF9B"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 xml:space="preserve">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w:t>
            </w:r>
            <w:proofErr w:type="gramStart"/>
            <w:r w:rsidRPr="00327C23">
              <w:rPr>
                <w:rFonts w:ascii="Times New Roman" w:eastAsia="Times New Roman" w:hAnsi="Times New Roman" w:cs="Times New Roman"/>
                <w:sz w:val="20"/>
                <w:szCs w:val="20"/>
              </w:rPr>
              <w:t>NULL-ability</w:t>
            </w:r>
            <w:proofErr w:type="gramEnd"/>
            <w:r w:rsidRPr="00327C23">
              <w:rPr>
                <w:rFonts w:ascii="Times New Roman" w:eastAsia="Times New Roman" w:hAnsi="Times New Roman" w:cs="Times New Roman"/>
                <w:sz w:val="20"/>
                <w:szCs w:val="20"/>
              </w:rPr>
              <w:t>; default values.</w:t>
            </w:r>
          </w:p>
          <w:p w14:paraId="665BB4D3" w14:textId="77777777" w:rsidR="00327C23" w:rsidRPr="00327C23" w:rsidRDefault="00327C23" w:rsidP="00327C2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34E27C"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2E19519" w14:textId="77777777" w:rsidR="00327C23" w:rsidRPr="004561A7" w:rsidRDefault="00327C23" w:rsidP="00327C23">
            <w:pPr>
              <w:keepNext/>
              <w:outlineLvl w:val="0"/>
              <w:rPr>
                <w:rFonts w:ascii="Times New Roman" w:eastAsia="Times New Roman" w:hAnsi="Times New Roman" w:cs="Times New Roman"/>
                <w:bCs/>
                <w:sz w:val="20"/>
                <w:szCs w:val="20"/>
              </w:rPr>
            </w:pPr>
          </w:p>
        </w:tc>
      </w:tr>
    </w:tbl>
    <w:p w14:paraId="583930F4" w14:textId="77777777" w:rsidR="002A62E5" w:rsidRDefault="002A62E5">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2517F010" w14:textId="77777777" w:rsidR="00D76DEB" w:rsidRPr="00FA2991" w:rsidRDefault="00C4338D" w:rsidP="00C4338D">
      <w:pPr>
        <w:rPr>
          <w:rFonts w:ascii="Times New Roman" w:hAnsi="Times New Roman" w:cs="Times New Roman"/>
          <w:b/>
          <w:bCs/>
          <w:color w:val="4472C4" w:themeColor="accent5"/>
        </w:rPr>
      </w:pPr>
      <w:r w:rsidRPr="00FA2991">
        <w:rPr>
          <w:rFonts w:ascii="Times New Roman" w:hAnsi="Times New Roman" w:cs="Times New Roman"/>
          <w:b/>
          <w:bCs/>
          <w:color w:val="4472C4" w:themeColor="accent5"/>
        </w:rPr>
        <w:lastRenderedPageBreak/>
        <w:t xml:space="preserve">4.3 </w:t>
      </w:r>
      <w:r w:rsidR="20191C58" w:rsidRPr="00FA2991">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FA2991">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FA2991">
        <w:rPr>
          <w:rFonts w:ascii="Times New Roman" w:eastAsia="Arial,Times New Roman" w:hAnsi="Times New Roman" w:cs="Times New Roman"/>
        </w:rPr>
        <w:t xml:space="preserve">Indicate </w:t>
      </w:r>
      <w:r w:rsidR="004C59E9" w:rsidRPr="00FA2991">
        <w:rPr>
          <w:rFonts w:ascii="Times New Roman" w:eastAsia="Arial,Times New Roman" w:hAnsi="Times New Roman" w:cs="Times New Roman"/>
        </w:rPr>
        <w:t xml:space="preserve">“Yes” or “No” </w:t>
      </w:r>
      <w:r w:rsidR="004E094E" w:rsidRPr="00FA2991">
        <w:rPr>
          <w:rFonts w:ascii="Times New Roman" w:eastAsia="Arial,Times New Roman" w:hAnsi="Times New Roman" w:cs="Times New Roman"/>
        </w:rPr>
        <w:t>in the “Comply” column</w:t>
      </w:r>
      <w:r w:rsidR="004C59E9" w:rsidRPr="00FA2991">
        <w:rPr>
          <w:rFonts w:ascii="Times New Roman" w:eastAsia="Arial,Times New Roman" w:hAnsi="Times New Roman" w:cs="Times New Roman"/>
        </w:rPr>
        <w:t xml:space="preserve"> or “N/A” if the requirement is not applicable to this offering. </w:t>
      </w:r>
      <w:r w:rsidR="004E094E" w:rsidRPr="00FA2991">
        <w:rPr>
          <w:rFonts w:ascii="Times New Roman" w:eastAsia="Arial,Times New Roman" w:hAnsi="Times New Roman" w:cs="Times New Roman"/>
        </w:rPr>
        <w:t xml:space="preserve">Use the “Vendor Description of Applicable Security Processes” column to describe how you meet the requirement and the “Audit/Monitor” column to indicate how </w:t>
      </w:r>
      <w:r w:rsidR="004C59E9" w:rsidRPr="00FA2991">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tbl>
      <w:tblPr>
        <w:tblStyle w:val="TableGrid2"/>
        <w:tblW w:w="13765" w:type="dxa"/>
        <w:tblLayout w:type="fixed"/>
        <w:tblLook w:val="04A0" w:firstRow="1" w:lastRow="0" w:firstColumn="1" w:lastColumn="0" w:noHBand="0" w:noVBand="1"/>
      </w:tblPr>
      <w:tblGrid>
        <w:gridCol w:w="625"/>
        <w:gridCol w:w="6480"/>
        <w:gridCol w:w="1080"/>
        <w:gridCol w:w="3780"/>
        <w:gridCol w:w="1800"/>
      </w:tblGrid>
      <w:tr w:rsidR="00E54C41" w:rsidRPr="000B336C" w14:paraId="6E4C13A6" w14:textId="77777777" w:rsidTr="003131B3">
        <w:trPr>
          <w:trHeight w:val="530"/>
        </w:trPr>
        <w:tc>
          <w:tcPr>
            <w:tcW w:w="625" w:type="dxa"/>
            <w:tcBorders>
              <w:bottom w:val="single" w:sz="4" w:space="0" w:color="auto"/>
            </w:tcBorders>
            <w:shd w:val="clear" w:color="auto" w:fill="2F5496" w:themeFill="accent5" w:themeFillShade="BF"/>
            <w:vAlign w:val="center"/>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lastRenderedPageBreak/>
              <w:t>ID #</w:t>
            </w:r>
          </w:p>
        </w:tc>
        <w:tc>
          <w:tcPr>
            <w:tcW w:w="6480"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1080"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3780"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1800" w:type="dxa"/>
            <w:tcBorders>
              <w:bottom w:val="single" w:sz="4" w:space="0" w:color="auto"/>
            </w:tcBorders>
            <w:shd w:val="clear" w:color="auto" w:fill="2F5496" w:themeFill="accent5" w:themeFillShade="BF"/>
          </w:tcPr>
          <w:p w14:paraId="24A8798E" w14:textId="4EECFDDE"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w:t>
            </w:r>
            <w:r w:rsidR="00BC59F6">
              <w:rPr>
                <w:rFonts w:ascii="Times New Roman" w:eastAsia="Arial,Times New Roman" w:hAnsi="Times New Roman" w:cs="Times New Roman"/>
                <w:b/>
                <w:bCs/>
                <w:color w:val="FFFFFF" w:themeColor="background1"/>
                <w:sz w:val="20"/>
                <w:szCs w:val="20"/>
              </w:rPr>
              <w:t xml:space="preserve"> </w:t>
            </w:r>
            <w:r w:rsidRPr="000B336C">
              <w:rPr>
                <w:rFonts w:ascii="Times New Roman" w:eastAsia="Arial,Times New Roman" w:hAnsi="Times New Roman" w:cs="Times New Roman"/>
                <w:b/>
                <w:bCs/>
                <w:color w:val="FFFFFF" w:themeColor="background1"/>
                <w:sz w:val="20"/>
                <w:szCs w:val="20"/>
              </w:rPr>
              <w:t>Monitor Process</w:t>
            </w:r>
          </w:p>
        </w:tc>
      </w:tr>
      <w:tr w:rsidR="001D35E5" w:rsidRPr="004561A7" w14:paraId="06082AD3" w14:textId="77777777" w:rsidTr="00403355">
        <w:tc>
          <w:tcPr>
            <w:tcW w:w="625" w:type="dxa"/>
            <w:tcBorders>
              <w:top w:val="single" w:sz="4" w:space="0" w:color="auto"/>
            </w:tcBorders>
            <w:shd w:val="clear" w:color="auto" w:fill="FFFFFF" w:themeFill="background1"/>
            <w:vAlign w:val="center"/>
          </w:tcPr>
          <w:p w14:paraId="779ACA0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6480" w:type="dxa"/>
            <w:tcBorders>
              <w:top w:val="single" w:sz="4" w:space="0" w:color="auto"/>
            </w:tcBorders>
          </w:tcPr>
          <w:p w14:paraId="08465394" w14:textId="77777777" w:rsidR="001D35E5" w:rsidRPr="00FA2991" w:rsidRDefault="001D35E5" w:rsidP="000F5EF6">
            <w:pPr>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Input validation</w:t>
            </w:r>
          </w:p>
        </w:tc>
        <w:tc>
          <w:tcPr>
            <w:tcW w:w="1080" w:type="dxa"/>
            <w:tcBorders>
              <w:top w:val="single" w:sz="4" w:space="0" w:color="auto"/>
            </w:tcBorders>
          </w:tcPr>
          <w:p w14:paraId="0D011C2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Borders>
              <w:top w:val="single" w:sz="4" w:space="0" w:color="auto"/>
            </w:tcBorders>
          </w:tcPr>
          <w:p w14:paraId="7EA2A1C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Borders>
              <w:top w:val="single" w:sz="4" w:space="0" w:color="auto"/>
            </w:tcBorders>
          </w:tcPr>
          <w:p w14:paraId="4025D27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965DFE" w14:textId="77777777" w:rsidTr="00403355">
        <w:tc>
          <w:tcPr>
            <w:tcW w:w="625" w:type="dxa"/>
            <w:shd w:val="clear" w:color="auto" w:fill="FFFFFF" w:themeFill="background1"/>
            <w:vAlign w:val="center"/>
          </w:tcPr>
          <w:p w14:paraId="025FA35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6480" w:type="dxa"/>
          </w:tcPr>
          <w:p w14:paraId="2A0A0D69"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Output encoding</w:t>
            </w:r>
          </w:p>
        </w:tc>
        <w:tc>
          <w:tcPr>
            <w:tcW w:w="1080" w:type="dxa"/>
          </w:tcPr>
          <w:p w14:paraId="5EB12F9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4E7B98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7692C4D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B445D3" w14:textId="77777777" w:rsidTr="00403355">
        <w:tc>
          <w:tcPr>
            <w:tcW w:w="625" w:type="dxa"/>
            <w:shd w:val="clear" w:color="auto" w:fill="FFFFFF" w:themeFill="background1"/>
            <w:vAlign w:val="center"/>
          </w:tcPr>
          <w:p w14:paraId="5EA0DD1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6480" w:type="dxa"/>
          </w:tcPr>
          <w:p w14:paraId="5C4DE8DC"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Authentication and password management</w:t>
            </w:r>
          </w:p>
        </w:tc>
        <w:tc>
          <w:tcPr>
            <w:tcW w:w="1080" w:type="dxa"/>
          </w:tcPr>
          <w:p w14:paraId="33EB1A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5D5C3E9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36DAA33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01AF6F6" w14:textId="77777777" w:rsidTr="00403355">
        <w:tc>
          <w:tcPr>
            <w:tcW w:w="625" w:type="dxa"/>
            <w:shd w:val="clear" w:color="auto" w:fill="FFFFFF" w:themeFill="background1"/>
            <w:vAlign w:val="center"/>
          </w:tcPr>
          <w:p w14:paraId="2AE7AF7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6480" w:type="dxa"/>
          </w:tcPr>
          <w:p w14:paraId="1543D708"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Session management</w:t>
            </w:r>
          </w:p>
        </w:tc>
        <w:tc>
          <w:tcPr>
            <w:tcW w:w="1080" w:type="dxa"/>
          </w:tcPr>
          <w:p w14:paraId="669CFD1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2FA705A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3590690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9BD15C" w14:textId="77777777" w:rsidTr="00403355">
        <w:tc>
          <w:tcPr>
            <w:tcW w:w="625" w:type="dxa"/>
            <w:shd w:val="clear" w:color="auto" w:fill="FFFFFF" w:themeFill="background1"/>
            <w:vAlign w:val="center"/>
          </w:tcPr>
          <w:p w14:paraId="2580E9A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6480" w:type="dxa"/>
          </w:tcPr>
          <w:p w14:paraId="5D914F10"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Access control</w:t>
            </w:r>
          </w:p>
        </w:tc>
        <w:tc>
          <w:tcPr>
            <w:tcW w:w="1080" w:type="dxa"/>
          </w:tcPr>
          <w:p w14:paraId="2A93106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66E8EE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112593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D3B10F4" w14:textId="77777777" w:rsidTr="00403355">
        <w:tc>
          <w:tcPr>
            <w:tcW w:w="625" w:type="dxa"/>
            <w:shd w:val="clear" w:color="auto" w:fill="FFFFFF" w:themeFill="background1"/>
            <w:vAlign w:val="center"/>
          </w:tcPr>
          <w:p w14:paraId="19BB978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6480" w:type="dxa"/>
          </w:tcPr>
          <w:p w14:paraId="4CB0FF77"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Cryptographic practices</w:t>
            </w:r>
          </w:p>
        </w:tc>
        <w:tc>
          <w:tcPr>
            <w:tcW w:w="1080" w:type="dxa"/>
          </w:tcPr>
          <w:p w14:paraId="3D4567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2AAEC89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0E51A53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813348D" w14:textId="77777777" w:rsidTr="00403355">
        <w:tc>
          <w:tcPr>
            <w:tcW w:w="625" w:type="dxa"/>
            <w:shd w:val="clear" w:color="auto" w:fill="FFFFFF" w:themeFill="background1"/>
            <w:vAlign w:val="center"/>
          </w:tcPr>
          <w:p w14:paraId="0E065DC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6480" w:type="dxa"/>
          </w:tcPr>
          <w:p w14:paraId="25483598"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 xml:space="preserve">Error </w:t>
            </w:r>
            <w:r w:rsidR="00422BDD" w:rsidRPr="00FA2991">
              <w:rPr>
                <w:rFonts w:ascii="Times New Roman" w:eastAsia="Arial,Times New Roman" w:hAnsi="Times New Roman" w:cs="Times New Roman"/>
                <w:sz w:val="20"/>
                <w:szCs w:val="20"/>
              </w:rPr>
              <w:t>h</w:t>
            </w:r>
            <w:r w:rsidRPr="00FA2991">
              <w:rPr>
                <w:rFonts w:ascii="Times New Roman" w:eastAsia="Arial,Times New Roman" w:hAnsi="Times New Roman" w:cs="Times New Roman"/>
                <w:sz w:val="20"/>
                <w:szCs w:val="20"/>
              </w:rPr>
              <w:t>andling and logging</w:t>
            </w:r>
          </w:p>
        </w:tc>
        <w:tc>
          <w:tcPr>
            <w:tcW w:w="1080" w:type="dxa"/>
          </w:tcPr>
          <w:p w14:paraId="5E3CD8B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5F51DB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6256695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A3C692" w14:textId="77777777" w:rsidTr="00403355">
        <w:tc>
          <w:tcPr>
            <w:tcW w:w="625" w:type="dxa"/>
            <w:shd w:val="clear" w:color="auto" w:fill="FFFFFF" w:themeFill="background1"/>
            <w:vAlign w:val="center"/>
          </w:tcPr>
          <w:p w14:paraId="03D3BCD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6480" w:type="dxa"/>
          </w:tcPr>
          <w:p w14:paraId="6CFF9595"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 xml:space="preserve">Data protection from unauthorized use, modification, </w:t>
            </w:r>
            <w:r w:rsidRPr="00FA2991">
              <w:rPr>
                <w:rFonts w:ascii="Times New Roman" w:hAnsi="Times New Roman" w:cs="Times New Roman"/>
                <w:sz w:val="20"/>
                <w:szCs w:val="20"/>
              </w:rPr>
              <w:t>disclosure or destruction (accidental or intentional)</w:t>
            </w:r>
            <w:r w:rsidR="00E02D78" w:rsidRPr="00FA2991">
              <w:rPr>
                <w:rFonts w:ascii="Times New Roman" w:hAnsi="Times New Roman" w:cs="Times New Roman"/>
                <w:sz w:val="20"/>
                <w:szCs w:val="20"/>
              </w:rPr>
              <w:t>.</w:t>
            </w:r>
          </w:p>
        </w:tc>
        <w:tc>
          <w:tcPr>
            <w:tcW w:w="1080" w:type="dxa"/>
          </w:tcPr>
          <w:p w14:paraId="241A786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2689EA4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13EC632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A4ED6AC" w14:textId="77777777" w:rsidTr="00403355">
        <w:tc>
          <w:tcPr>
            <w:tcW w:w="625" w:type="dxa"/>
            <w:shd w:val="clear" w:color="auto" w:fill="FFFFFF" w:themeFill="background1"/>
            <w:vAlign w:val="center"/>
          </w:tcPr>
          <w:p w14:paraId="1C05CA3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6480" w:type="dxa"/>
          </w:tcPr>
          <w:p w14:paraId="252BB7DD"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Communication security</w:t>
            </w:r>
          </w:p>
        </w:tc>
        <w:tc>
          <w:tcPr>
            <w:tcW w:w="1080" w:type="dxa"/>
          </w:tcPr>
          <w:p w14:paraId="193953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4753BA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721C14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DD5C5D" w14:textId="77777777" w:rsidTr="00403355">
        <w:tc>
          <w:tcPr>
            <w:tcW w:w="625" w:type="dxa"/>
            <w:shd w:val="clear" w:color="auto" w:fill="FFFFFF" w:themeFill="background1"/>
            <w:vAlign w:val="center"/>
          </w:tcPr>
          <w:p w14:paraId="7D8E5B0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6480" w:type="dxa"/>
          </w:tcPr>
          <w:p w14:paraId="5946ED83"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System configuration</w:t>
            </w:r>
          </w:p>
        </w:tc>
        <w:tc>
          <w:tcPr>
            <w:tcW w:w="1080" w:type="dxa"/>
          </w:tcPr>
          <w:p w14:paraId="1112B00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14F6E20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5E4A850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2E4B5" w14:textId="77777777" w:rsidTr="00403355">
        <w:tc>
          <w:tcPr>
            <w:tcW w:w="625" w:type="dxa"/>
            <w:shd w:val="clear" w:color="auto" w:fill="FFFFFF" w:themeFill="background1"/>
            <w:vAlign w:val="center"/>
          </w:tcPr>
          <w:p w14:paraId="262D564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6480" w:type="dxa"/>
          </w:tcPr>
          <w:p w14:paraId="3454547D"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Database security</w:t>
            </w:r>
          </w:p>
        </w:tc>
        <w:tc>
          <w:tcPr>
            <w:tcW w:w="1080" w:type="dxa"/>
          </w:tcPr>
          <w:p w14:paraId="2239FFB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26134A0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4D0B936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5734AF5" w14:textId="77777777" w:rsidTr="00403355">
        <w:tc>
          <w:tcPr>
            <w:tcW w:w="625" w:type="dxa"/>
            <w:shd w:val="clear" w:color="auto" w:fill="FFFFFF" w:themeFill="background1"/>
            <w:vAlign w:val="center"/>
          </w:tcPr>
          <w:p w14:paraId="65ACCB1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6480" w:type="dxa"/>
          </w:tcPr>
          <w:p w14:paraId="30F93629"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File management</w:t>
            </w:r>
          </w:p>
        </w:tc>
        <w:tc>
          <w:tcPr>
            <w:tcW w:w="1080" w:type="dxa"/>
          </w:tcPr>
          <w:p w14:paraId="639F8AD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7A9DA8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0D648C9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929F708" w14:textId="77777777" w:rsidTr="00403355">
        <w:tc>
          <w:tcPr>
            <w:tcW w:w="625" w:type="dxa"/>
            <w:shd w:val="clear" w:color="auto" w:fill="FFFFFF" w:themeFill="background1"/>
            <w:vAlign w:val="center"/>
          </w:tcPr>
          <w:p w14:paraId="130F96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6480" w:type="dxa"/>
          </w:tcPr>
          <w:p w14:paraId="58167C31"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Memory management</w:t>
            </w:r>
          </w:p>
        </w:tc>
        <w:tc>
          <w:tcPr>
            <w:tcW w:w="1080" w:type="dxa"/>
          </w:tcPr>
          <w:p w14:paraId="71A7521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3B054A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5518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6E18876" w14:textId="77777777" w:rsidTr="00403355">
        <w:tc>
          <w:tcPr>
            <w:tcW w:w="625" w:type="dxa"/>
            <w:shd w:val="clear" w:color="auto" w:fill="FFFFFF" w:themeFill="background1"/>
            <w:vAlign w:val="center"/>
          </w:tcPr>
          <w:p w14:paraId="19F6B33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6480" w:type="dxa"/>
          </w:tcPr>
          <w:p w14:paraId="28461F7F" w14:textId="77777777" w:rsidR="001D35E5" w:rsidRPr="00FA2991" w:rsidRDefault="001D35E5" w:rsidP="000F5EF6">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Fraud detection</w:t>
            </w:r>
          </w:p>
        </w:tc>
        <w:tc>
          <w:tcPr>
            <w:tcW w:w="1080" w:type="dxa"/>
          </w:tcPr>
          <w:p w14:paraId="25330EC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780" w:type="dxa"/>
          </w:tcPr>
          <w:p w14:paraId="32CB82C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1800" w:type="dxa"/>
          </w:tcPr>
          <w:p w14:paraId="4464B7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2C3C63F" w14:textId="77777777" w:rsidTr="00403355">
        <w:tc>
          <w:tcPr>
            <w:tcW w:w="625" w:type="dxa"/>
            <w:shd w:val="clear" w:color="auto" w:fill="FFFFFF" w:themeFill="background1"/>
            <w:vAlign w:val="center"/>
          </w:tcPr>
          <w:p w14:paraId="753D0F93"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6480" w:type="dxa"/>
          </w:tcPr>
          <w:p w14:paraId="428B6C25" w14:textId="77777777" w:rsidR="001D35E5" w:rsidRPr="00FA2991" w:rsidRDefault="001D35E5" w:rsidP="001D35E5">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General coding practices</w:t>
            </w:r>
          </w:p>
        </w:tc>
        <w:tc>
          <w:tcPr>
            <w:tcW w:w="1080" w:type="dxa"/>
          </w:tcPr>
          <w:p w14:paraId="79C09716"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780" w:type="dxa"/>
          </w:tcPr>
          <w:p w14:paraId="6C712A6A"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1800" w:type="dxa"/>
          </w:tcPr>
          <w:p w14:paraId="4C75156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630A0845" w14:textId="77777777" w:rsidTr="00403355">
        <w:tc>
          <w:tcPr>
            <w:tcW w:w="625" w:type="dxa"/>
            <w:vAlign w:val="center"/>
          </w:tcPr>
          <w:p w14:paraId="6B993BF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6480" w:type="dxa"/>
          </w:tcPr>
          <w:p w14:paraId="709DA3AE" w14:textId="77777777" w:rsidR="003A2D8D" w:rsidRPr="00FA2991" w:rsidRDefault="003A2D8D" w:rsidP="00D6047D">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 xml:space="preserve">POA&amp;M </w:t>
            </w:r>
            <w:r w:rsidR="00422BDD" w:rsidRPr="00FA2991">
              <w:rPr>
                <w:rFonts w:ascii="Times New Roman" w:eastAsia="Arial,Times New Roman" w:hAnsi="Times New Roman" w:cs="Times New Roman"/>
                <w:sz w:val="20"/>
                <w:szCs w:val="20"/>
              </w:rPr>
              <w:t>m</w:t>
            </w:r>
            <w:r w:rsidRPr="00FA2991">
              <w:rPr>
                <w:rFonts w:ascii="Times New Roman" w:eastAsia="Arial,Times New Roman" w:hAnsi="Times New Roman" w:cs="Times New Roman"/>
                <w:sz w:val="20"/>
                <w:szCs w:val="20"/>
              </w:rPr>
              <w:t>anagement</w:t>
            </w:r>
          </w:p>
        </w:tc>
        <w:tc>
          <w:tcPr>
            <w:tcW w:w="1080" w:type="dxa"/>
          </w:tcPr>
          <w:p w14:paraId="6A9D32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780" w:type="dxa"/>
          </w:tcPr>
          <w:p w14:paraId="2B9EFFE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1800" w:type="dxa"/>
          </w:tcPr>
          <w:p w14:paraId="0DCBEB2E"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B112F05" w14:textId="77777777" w:rsidTr="00403355">
        <w:tc>
          <w:tcPr>
            <w:tcW w:w="625" w:type="dxa"/>
            <w:vAlign w:val="center"/>
          </w:tcPr>
          <w:p w14:paraId="12EC20A0"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6480" w:type="dxa"/>
          </w:tcPr>
          <w:p w14:paraId="07AC60A3" w14:textId="77777777" w:rsidR="003A2D8D" w:rsidRPr="00FA2991" w:rsidRDefault="003A2D8D" w:rsidP="00D6047D">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Risk Assessment Practices including but not limited to vulnerability assessment and pen testing</w:t>
            </w:r>
          </w:p>
        </w:tc>
        <w:tc>
          <w:tcPr>
            <w:tcW w:w="1080" w:type="dxa"/>
          </w:tcPr>
          <w:p w14:paraId="7B03FDC4" w14:textId="77777777" w:rsidR="003A2D8D" w:rsidRPr="00760D31" w:rsidRDefault="003A2D8D" w:rsidP="00D6047D">
            <w:pPr>
              <w:keepNext/>
              <w:outlineLvl w:val="0"/>
              <w:rPr>
                <w:rFonts w:ascii="Times New Roman" w:eastAsia="Times New Roman" w:hAnsi="Times New Roman" w:cs="Times New Roman"/>
                <w:bCs/>
                <w:sz w:val="20"/>
                <w:szCs w:val="20"/>
              </w:rPr>
            </w:pPr>
          </w:p>
        </w:tc>
        <w:tc>
          <w:tcPr>
            <w:tcW w:w="3780"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180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00403355">
        <w:tc>
          <w:tcPr>
            <w:tcW w:w="625" w:type="dxa"/>
            <w:vAlign w:val="center"/>
          </w:tcPr>
          <w:p w14:paraId="1D45B0B4"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6480" w:type="dxa"/>
          </w:tcPr>
          <w:p w14:paraId="1598B3B9" w14:textId="77777777" w:rsidR="003A2D8D" w:rsidRPr="00FA2991" w:rsidRDefault="003A2D8D" w:rsidP="00D6047D">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Incident response planning and testing</w:t>
            </w:r>
          </w:p>
        </w:tc>
        <w:tc>
          <w:tcPr>
            <w:tcW w:w="1080" w:type="dxa"/>
          </w:tcPr>
          <w:p w14:paraId="1E337AE1" w14:textId="77777777" w:rsidR="003A2D8D" w:rsidRPr="00760D31" w:rsidRDefault="003A2D8D" w:rsidP="00D6047D">
            <w:pPr>
              <w:keepNext/>
              <w:outlineLvl w:val="0"/>
              <w:rPr>
                <w:rFonts w:ascii="Times New Roman" w:eastAsia="Times New Roman" w:hAnsi="Times New Roman" w:cs="Times New Roman"/>
                <w:bCs/>
                <w:sz w:val="20"/>
                <w:szCs w:val="20"/>
              </w:rPr>
            </w:pPr>
          </w:p>
        </w:tc>
        <w:tc>
          <w:tcPr>
            <w:tcW w:w="3780"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180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00403355">
        <w:tc>
          <w:tcPr>
            <w:tcW w:w="625" w:type="dxa"/>
            <w:vAlign w:val="center"/>
          </w:tcPr>
          <w:p w14:paraId="2D91ECF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6480" w:type="dxa"/>
          </w:tcPr>
          <w:p w14:paraId="523DA909" w14:textId="77777777" w:rsidR="003A2D8D" w:rsidRPr="00FA2991" w:rsidRDefault="003A2D8D" w:rsidP="00D6047D">
            <w:pPr>
              <w:keepNext/>
              <w:outlineLvl w:val="0"/>
              <w:rPr>
                <w:rFonts w:ascii="Times New Roman" w:eastAsia="Arial,Times New Roman" w:hAnsi="Times New Roman" w:cs="Times New Roman"/>
                <w:sz w:val="20"/>
                <w:szCs w:val="20"/>
              </w:rPr>
            </w:pPr>
            <w:r w:rsidRPr="00FA2991">
              <w:rPr>
                <w:rFonts w:ascii="Times New Roman" w:eastAsia="Arial,Times New Roman" w:hAnsi="Times New Roman" w:cs="Times New Roman"/>
                <w:sz w:val="20"/>
                <w:szCs w:val="20"/>
              </w:rPr>
              <w:t>System Security Plan delivery</w:t>
            </w:r>
          </w:p>
        </w:tc>
        <w:tc>
          <w:tcPr>
            <w:tcW w:w="1080" w:type="dxa"/>
          </w:tcPr>
          <w:p w14:paraId="228A932A" w14:textId="77777777" w:rsidR="003A2D8D" w:rsidRPr="00760D31" w:rsidRDefault="003A2D8D" w:rsidP="00D6047D">
            <w:pPr>
              <w:keepNext/>
              <w:outlineLvl w:val="0"/>
              <w:rPr>
                <w:rFonts w:ascii="Times New Roman" w:eastAsia="Times New Roman" w:hAnsi="Times New Roman" w:cs="Times New Roman"/>
                <w:bCs/>
                <w:sz w:val="20"/>
                <w:szCs w:val="20"/>
              </w:rPr>
            </w:pPr>
          </w:p>
        </w:tc>
        <w:tc>
          <w:tcPr>
            <w:tcW w:w="3780"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180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03491C" w:rsidRPr="004561A7" w14:paraId="3AB3DF3E" w14:textId="77777777" w:rsidTr="00403355">
        <w:tc>
          <w:tcPr>
            <w:tcW w:w="625" w:type="dxa"/>
            <w:vAlign w:val="center"/>
          </w:tcPr>
          <w:p w14:paraId="305F8696" w14:textId="65EC5A40" w:rsidR="0003491C" w:rsidRPr="004561A7" w:rsidRDefault="00403355" w:rsidP="0003491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S20</w:t>
            </w:r>
          </w:p>
        </w:tc>
        <w:tc>
          <w:tcPr>
            <w:tcW w:w="6480" w:type="dxa"/>
            <w:vAlign w:val="center"/>
          </w:tcPr>
          <w:p w14:paraId="5BBB0840" w14:textId="3EE37BED"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Solutions service provider is responsible for authorizing its personnel to access all environments through network and system authorization processes.</w:t>
            </w:r>
          </w:p>
        </w:tc>
        <w:tc>
          <w:tcPr>
            <w:tcW w:w="1080" w:type="dxa"/>
          </w:tcPr>
          <w:p w14:paraId="31385E56"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5A87CFF9"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27426F48"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4D5E3880" w14:textId="77777777" w:rsidTr="00403355">
        <w:tc>
          <w:tcPr>
            <w:tcW w:w="625" w:type="dxa"/>
            <w:vAlign w:val="center"/>
          </w:tcPr>
          <w:p w14:paraId="67625BA8" w14:textId="44E40DE8" w:rsidR="0003491C" w:rsidRPr="004561A7" w:rsidRDefault="00403355" w:rsidP="0003491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S21</w:t>
            </w:r>
          </w:p>
        </w:tc>
        <w:tc>
          <w:tcPr>
            <w:tcW w:w="6480" w:type="dxa"/>
            <w:vAlign w:val="center"/>
          </w:tcPr>
          <w:p w14:paraId="43631DBD" w14:textId="38161807"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 xml:space="preserve">The network will ensure a secure environment by employing redundant firewalls, intrusion detection systems (IDS), syslog, and VPN technologies. The firewall security policy will strictly enforce default-deny rule sets, and an IDS will actively monitor for any potential breaches of predefined rules. </w:t>
            </w:r>
          </w:p>
        </w:tc>
        <w:tc>
          <w:tcPr>
            <w:tcW w:w="1080" w:type="dxa"/>
          </w:tcPr>
          <w:p w14:paraId="4C78B01B"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4D08CA7C"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654CC63E"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078171F3" w14:textId="77777777" w:rsidTr="00403355">
        <w:tc>
          <w:tcPr>
            <w:tcW w:w="625" w:type="dxa"/>
            <w:vAlign w:val="center"/>
          </w:tcPr>
          <w:p w14:paraId="32AA69A2" w14:textId="03CE3910" w:rsidR="0003491C" w:rsidRPr="004561A7" w:rsidRDefault="00403355" w:rsidP="0003491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S22</w:t>
            </w:r>
          </w:p>
        </w:tc>
        <w:tc>
          <w:tcPr>
            <w:tcW w:w="6480" w:type="dxa"/>
            <w:vAlign w:val="center"/>
          </w:tcPr>
          <w:p w14:paraId="4EA32B3E" w14:textId="42A491B8"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The solutions service provider will implement Internet Protocol Security (IPsec) as part of an overall VPN strategy to secure data between endpoints on the management link by employing tunneling and encryption to facilitate data privacy.</w:t>
            </w:r>
          </w:p>
        </w:tc>
        <w:tc>
          <w:tcPr>
            <w:tcW w:w="1080" w:type="dxa"/>
          </w:tcPr>
          <w:p w14:paraId="64BEB69F"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0370EE72"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1E78487C"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730C2843" w14:textId="77777777" w:rsidTr="00403355">
        <w:tc>
          <w:tcPr>
            <w:tcW w:w="625" w:type="dxa"/>
            <w:vAlign w:val="center"/>
          </w:tcPr>
          <w:p w14:paraId="0BFD33E6" w14:textId="568D5206"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lastRenderedPageBreak/>
              <w:t>S23</w:t>
            </w:r>
          </w:p>
        </w:tc>
        <w:tc>
          <w:tcPr>
            <w:tcW w:w="6480" w:type="dxa"/>
            <w:vAlign w:val="center"/>
          </w:tcPr>
          <w:p w14:paraId="0BBCB003" w14:textId="35E988ED"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 xml:space="preserve">The solutions service provider is tasked with defining, designing, and implementing a network transport system. This system will enable personnel </w:t>
            </w:r>
            <w:r w:rsidR="00403355" w:rsidRPr="00FA2991">
              <w:rPr>
                <w:rFonts w:ascii="Times New Roman" w:hAnsi="Times New Roman" w:cs="Times New Roman"/>
                <w:color w:val="000000"/>
                <w:sz w:val="20"/>
                <w:szCs w:val="20"/>
              </w:rPr>
              <w:t>to access</w:t>
            </w:r>
            <w:r w:rsidRPr="00FA2991">
              <w:rPr>
                <w:rFonts w:ascii="Times New Roman" w:hAnsi="Times New Roman" w:cs="Times New Roman"/>
                <w:color w:val="000000"/>
                <w:sz w:val="20"/>
                <w:szCs w:val="20"/>
              </w:rPr>
              <w:t xml:space="preserve"> their environment, such as Transaction Link. VPN tunnels will connect the DMZ at the SOV data centers, terminating on the hosting service provider firewalls. </w:t>
            </w:r>
          </w:p>
        </w:tc>
        <w:tc>
          <w:tcPr>
            <w:tcW w:w="1080" w:type="dxa"/>
          </w:tcPr>
          <w:p w14:paraId="60B91211"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36F7121C"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3F7E8048"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1AFF3C32" w14:textId="77777777" w:rsidTr="00403355">
        <w:tc>
          <w:tcPr>
            <w:tcW w:w="625" w:type="dxa"/>
            <w:vAlign w:val="center"/>
          </w:tcPr>
          <w:p w14:paraId="347197F0" w14:textId="287155FD"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S24</w:t>
            </w:r>
          </w:p>
        </w:tc>
        <w:tc>
          <w:tcPr>
            <w:tcW w:w="6480" w:type="dxa"/>
            <w:vAlign w:val="center"/>
          </w:tcPr>
          <w:p w14:paraId="04DEA6EF" w14:textId="15B4E7A6"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 xml:space="preserve">Access to logs will be provided on a </w:t>
            </w:r>
            <w:r w:rsidR="00403355" w:rsidRPr="00FA2991">
              <w:rPr>
                <w:rFonts w:ascii="Times New Roman" w:hAnsi="Times New Roman" w:cs="Times New Roman"/>
                <w:color w:val="000000"/>
                <w:sz w:val="20"/>
                <w:szCs w:val="20"/>
              </w:rPr>
              <w:t>need-to-know</w:t>
            </w:r>
            <w:r w:rsidRPr="00FA2991">
              <w:rPr>
                <w:rFonts w:ascii="Times New Roman" w:hAnsi="Times New Roman" w:cs="Times New Roman"/>
                <w:color w:val="000000"/>
                <w:sz w:val="20"/>
                <w:szCs w:val="20"/>
              </w:rPr>
              <w:t xml:space="preserve"> and least </w:t>
            </w:r>
            <w:r w:rsidR="00403355" w:rsidRPr="00FA2991">
              <w:rPr>
                <w:rFonts w:ascii="Times New Roman" w:hAnsi="Times New Roman" w:cs="Times New Roman"/>
                <w:color w:val="000000"/>
                <w:sz w:val="20"/>
                <w:szCs w:val="20"/>
              </w:rPr>
              <w:t>privileged</w:t>
            </w:r>
            <w:r w:rsidRPr="00FA2991">
              <w:rPr>
                <w:rFonts w:ascii="Times New Roman" w:hAnsi="Times New Roman" w:cs="Times New Roman"/>
                <w:color w:val="000000"/>
                <w:sz w:val="20"/>
                <w:szCs w:val="20"/>
              </w:rPr>
              <w:t xml:space="preserve"> basis. Log files will be protected by SHA1 cryptographic hash sum and are monitored. Logs on intranet-accessible systems are relocated daily to systems that are not intranet- accessible.  Logs on systems that are accessible within the intranet are relocated daily to systems that are not </w:t>
            </w:r>
            <w:proofErr w:type="gramStart"/>
            <w:r w:rsidRPr="00FA2991">
              <w:rPr>
                <w:rFonts w:ascii="Times New Roman" w:hAnsi="Times New Roman" w:cs="Times New Roman"/>
                <w:color w:val="000000"/>
                <w:sz w:val="20"/>
                <w:szCs w:val="20"/>
              </w:rPr>
              <w:t>intranet-accessible</w:t>
            </w:r>
            <w:proofErr w:type="gramEnd"/>
            <w:r w:rsidRPr="00FA2991">
              <w:rPr>
                <w:rFonts w:ascii="Times New Roman" w:hAnsi="Times New Roman" w:cs="Times New Roman"/>
                <w:color w:val="000000"/>
                <w:sz w:val="20"/>
                <w:szCs w:val="20"/>
              </w:rPr>
              <w:t>. This practice enhances security by isolating the logs from systems that may be vulnerable to intranet-based threats. It also provides a level of separation between the log data and potential attackers who might have gained access to intranet-accessible systems.</w:t>
            </w:r>
          </w:p>
        </w:tc>
        <w:tc>
          <w:tcPr>
            <w:tcW w:w="1080" w:type="dxa"/>
          </w:tcPr>
          <w:p w14:paraId="6CB6E302"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3F2FA8CE"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226BC207"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2F4EB561" w14:textId="77777777" w:rsidTr="00403355">
        <w:tc>
          <w:tcPr>
            <w:tcW w:w="625" w:type="dxa"/>
            <w:vAlign w:val="center"/>
          </w:tcPr>
          <w:p w14:paraId="76FB67D8" w14:textId="71369765"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S25</w:t>
            </w:r>
          </w:p>
        </w:tc>
        <w:tc>
          <w:tcPr>
            <w:tcW w:w="6480" w:type="dxa"/>
            <w:vAlign w:val="center"/>
          </w:tcPr>
          <w:p w14:paraId="25CBAEF6" w14:textId="3485F13F"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The State of Vermont  security office will authorize all repairs and modifications to the security barriers or entry controls on the network.</w:t>
            </w:r>
          </w:p>
        </w:tc>
        <w:tc>
          <w:tcPr>
            <w:tcW w:w="1080" w:type="dxa"/>
          </w:tcPr>
          <w:p w14:paraId="1203DB60"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3903BAB5"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5F1E7A82"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5E8F8668" w14:textId="77777777" w:rsidTr="00403355">
        <w:tc>
          <w:tcPr>
            <w:tcW w:w="625" w:type="dxa"/>
            <w:vAlign w:val="center"/>
          </w:tcPr>
          <w:p w14:paraId="79911025" w14:textId="7B4CD842"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S26</w:t>
            </w:r>
          </w:p>
        </w:tc>
        <w:tc>
          <w:tcPr>
            <w:tcW w:w="6480" w:type="dxa"/>
            <w:vAlign w:val="center"/>
          </w:tcPr>
          <w:p w14:paraId="4D254756" w14:textId="1184DD6C"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The network service provider will employ network controls to address the protection and control of the State of Vermont (SOV) data during its transmission from one end system to another. All computers, servers, and other data devices connected to the hosting service provider network will comply with the hosting service provider standards for security, configuration, and access method, in accordance with the State of Vermont security policies.</w:t>
            </w:r>
          </w:p>
        </w:tc>
        <w:tc>
          <w:tcPr>
            <w:tcW w:w="1080" w:type="dxa"/>
          </w:tcPr>
          <w:p w14:paraId="2A2E9DAA"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59633A0E"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4EB706DF"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549047D9" w14:textId="77777777" w:rsidTr="00403355">
        <w:tc>
          <w:tcPr>
            <w:tcW w:w="625" w:type="dxa"/>
            <w:vAlign w:val="center"/>
          </w:tcPr>
          <w:p w14:paraId="4324251D" w14:textId="5A55C2EA"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S27</w:t>
            </w:r>
          </w:p>
        </w:tc>
        <w:tc>
          <w:tcPr>
            <w:tcW w:w="6480" w:type="dxa"/>
            <w:vAlign w:val="center"/>
          </w:tcPr>
          <w:p w14:paraId="5CB0A180" w14:textId="312F426A"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Cryptographic controls will be implemented using IPsec and SSL protocols to provide end users, whether they are the State of Vermont’s (SOV's) end users or the network service provider support engineers, with secure access to the target applications.</w:t>
            </w:r>
          </w:p>
        </w:tc>
        <w:tc>
          <w:tcPr>
            <w:tcW w:w="1080" w:type="dxa"/>
          </w:tcPr>
          <w:p w14:paraId="7F308EC7"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04E25BFC"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7AEF9767"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69F341DE" w14:textId="77777777" w:rsidTr="00403355">
        <w:tc>
          <w:tcPr>
            <w:tcW w:w="625" w:type="dxa"/>
            <w:vAlign w:val="center"/>
          </w:tcPr>
          <w:p w14:paraId="3E212C5E" w14:textId="07236B8C"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S28</w:t>
            </w:r>
          </w:p>
        </w:tc>
        <w:tc>
          <w:tcPr>
            <w:tcW w:w="6480" w:type="dxa"/>
            <w:vAlign w:val="center"/>
          </w:tcPr>
          <w:p w14:paraId="19AFF881" w14:textId="7D13AF9A"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VPN tunnel endpoints will be encrypted with (minimally) 168-bit Triple DES.</w:t>
            </w:r>
          </w:p>
        </w:tc>
        <w:tc>
          <w:tcPr>
            <w:tcW w:w="1080" w:type="dxa"/>
          </w:tcPr>
          <w:p w14:paraId="0EDD24FD"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54E0B342"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4B49D167"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070E81AC" w14:textId="77777777" w:rsidTr="00403355">
        <w:tc>
          <w:tcPr>
            <w:tcW w:w="625" w:type="dxa"/>
            <w:vAlign w:val="center"/>
          </w:tcPr>
          <w:p w14:paraId="47A1FBA6" w14:textId="25F4BED5"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S29</w:t>
            </w:r>
          </w:p>
        </w:tc>
        <w:tc>
          <w:tcPr>
            <w:tcW w:w="6480" w:type="dxa"/>
            <w:vAlign w:val="center"/>
          </w:tcPr>
          <w:p w14:paraId="2C3FFA27" w14:textId="774491A4"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Network device configurations will be hardened by performing the following: Disabling telnet access. Controlling Simple Network Management Protocol (SNMP) access to devices. Controlling access to devices through the use of Terminal Access Controller Access Control System Plus (TACACS+). Turn off unneeded services. Perform appropriate level of logging.</w:t>
            </w:r>
          </w:p>
        </w:tc>
        <w:tc>
          <w:tcPr>
            <w:tcW w:w="1080" w:type="dxa"/>
          </w:tcPr>
          <w:p w14:paraId="2D6C84C2"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372DD11B"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73BBCF59"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61747C38" w14:textId="77777777" w:rsidTr="00403355">
        <w:tc>
          <w:tcPr>
            <w:tcW w:w="625" w:type="dxa"/>
            <w:vAlign w:val="center"/>
          </w:tcPr>
          <w:p w14:paraId="52914C2B" w14:textId="44247769"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lastRenderedPageBreak/>
              <w:t>S30</w:t>
            </w:r>
          </w:p>
        </w:tc>
        <w:tc>
          <w:tcPr>
            <w:tcW w:w="6480" w:type="dxa"/>
            <w:vAlign w:val="center"/>
          </w:tcPr>
          <w:p w14:paraId="2B23FFAA" w14:textId="1C943398"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The HIPAA security services involve implementing specific security controls to safeguard the confidentiality, integrity, and availability of the State of Vermont's (SOV's) electronic Protected Health Information (ePHI) stored within the hosting service provider's data center(s). These services are tailored to assist the SOV in fulfilling its legal responsibilities under the Health Insurance Portability and Accountability Act of 1996 (HIPAA) and its amendments through the Health Information Technology for Economic and Clinical Health Act of 2009 (HITECH Act). These regulations apply to the hosting service provider's management of the SOV's hosted environments containing ePHI. Periodic modifications to the HIPAA Security Services will be made through the change management process to align with evolving industry standards or legal obligations, as determined by the hosting service provider.</w:t>
            </w:r>
          </w:p>
        </w:tc>
        <w:tc>
          <w:tcPr>
            <w:tcW w:w="1080" w:type="dxa"/>
          </w:tcPr>
          <w:p w14:paraId="1F13E1C5"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58C90135"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32402266"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60EB8938" w14:textId="77777777" w:rsidTr="00403355">
        <w:tc>
          <w:tcPr>
            <w:tcW w:w="625" w:type="dxa"/>
            <w:vAlign w:val="center"/>
          </w:tcPr>
          <w:p w14:paraId="4CCE5007" w14:textId="1D57FB93"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S31</w:t>
            </w:r>
          </w:p>
        </w:tc>
        <w:tc>
          <w:tcPr>
            <w:tcW w:w="6480" w:type="dxa"/>
            <w:vAlign w:val="center"/>
          </w:tcPr>
          <w:p w14:paraId="21E0F4A9" w14:textId="7C8C2129"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The network hosting service provider will conduct quarterly reviews of the firewall policies and network devices configurations for the State of Vermont’s (SOV's) hosting service provider ePHI Environments; annually for HIPAA.</w:t>
            </w:r>
          </w:p>
        </w:tc>
        <w:tc>
          <w:tcPr>
            <w:tcW w:w="1080" w:type="dxa"/>
          </w:tcPr>
          <w:p w14:paraId="4E16C23F"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5A26D655"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1EF966DA"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03491C" w:rsidRPr="004561A7" w14:paraId="1E5A5FE5" w14:textId="77777777" w:rsidTr="00403355">
        <w:tc>
          <w:tcPr>
            <w:tcW w:w="625" w:type="dxa"/>
            <w:vAlign w:val="center"/>
          </w:tcPr>
          <w:p w14:paraId="46FC02E2" w14:textId="6FFB3EB5" w:rsidR="0003491C" w:rsidRPr="00760D31" w:rsidRDefault="00403355" w:rsidP="0003491C">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S32</w:t>
            </w:r>
          </w:p>
        </w:tc>
        <w:tc>
          <w:tcPr>
            <w:tcW w:w="6480" w:type="dxa"/>
          </w:tcPr>
          <w:p w14:paraId="4D077443" w14:textId="26E12505" w:rsidR="0003491C" w:rsidRPr="00FA2991" w:rsidRDefault="0003491C" w:rsidP="0003491C">
            <w:pPr>
              <w:keepNext/>
              <w:outlineLvl w:val="0"/>
              <w:rPr>
                <w:rFonts w:ascii="Times New Roman" w:eastAsia="Arial,Times New Roman" w:hAnsi="Times New Roman" w:cs="Times New Roman"/>
                <w:sz w:val="20"/>
                <w:szCs w:val="20"/>
              </w:rPr>
            </w:pPr>
            <w:r w:rsidRPr="00FA2991">
              <w:rPr>
                <w:rFonts w:ascii="Times New Roman" w:hAnsi="Times New Roman" w:cs="Times New Roman"/>
                <w:color w:val="000000"/>
                <w:sz w:val="20"/>
                <w:szCs w:val="20"/>
              </w:rPr>
              <w:t>Network solutions providers will have critical security patches applied within 24 hours of the patch release.</w:t>
            </w:r>
          </w:p>
        </w:tc>
        <w:tc>
          <w:tcPr>
            <w:tcW w:w="1080" w:type="dxa"/>
          </w:tcPr>
          <w:p w14:paraId="32041837" w14:textId="77777777" w:rsidR="0003491C" w:rsidRPr="00760D31" w:rsidRDefault="0003491C" w:rsidP="0003491C">
            <w:pPr>
              <w:keepNext/>
              <w:outlineLvl w:val="0"/>
              <w:rPr>
                <w:rFonts w:ascii="Times New Roman" w:eastAsia="Times New Roman" w:hAnsi="Times New Roman" w:cs="Times New Roman"/>
                <w:bCs/>
                <w:sz w:val="20"/>
                <w:szCs w:val="20"/>
              </w:rPr>
            </w:pPr>
          </w:p>
        </w:tc>
        <w:tc>
          <w:tcPr>
            <w:tcW w:w="3780" w:type="dxa"/>
          </w:tcPr>
          <w:p w14:paraId="6221C2B5" w14:textId="77777777" w:rsidR="0003491C" w:rsidRPr="00775567" w:rsidRDefault="0003491C" w:rsidP="0003491C">
            <w:pPr>
              <w:keepNext/>
              <w:outlineLvl w:val="0"/>
              <w:rPr>
                <w:rFonts w:ascii="Times New Roman" w:eastAsia="Times New Roman" w:hAnsi="Times New Roman" w:cs="Times New Roman"/>
                <w:bCs/>
                <w:sz w:val="20"/>
                <w:szCs w:val="20"/>
              </w:rPr>
            </w:pPr>
          </w:p>
        </w:tc>
        <w:tc>
          <w:tcPr>
            <w:tcW w:w="1800" w:type="dxa"/>
          </w:tcPr>
          <w:p w14:paraId="44377398" w14:textId="77777777" w:rsidR="0003491C" w:rsidRPr="00775567" w:rsidRDefault="0003491C" w:rsidP="0003491C">
            <w:pPr>
              <w:keepNext/>
              <w:outlineLvl w:val="0"/>
              <w:rPr>
                <w:rFonts w:ascii="Times New Roman" w:eastAsia="Times New Roman" w:hAnsi="Times New Roman" w:cs="Times New Roman"/>
                <w:bCs/>
                <w:sz w:val="20"/>
                <w:szCs w:val="20"/>
              </w:rPr>
            </w:pPr>
          </w:p>
        </w:tc>
      </w:tr>
      <w:tr w:rsidR="00BC59F6" w:rsidRPr="004561A7" w14:paraId="56119ED9" w14:textId="77777777" w:rsidTr="00403355">
        <w:tc>
          <w:tcPr>
            <w:tcW w:w="625" w:type="dxa"/>
            <w:vAlign w:val="center"/>
          </w:tcPr>
          <w:p w14:paraId="41CA7E8C" w14:textId="63C475E9" w:rsidR="00BC59F6" w:rsidRPr="00760D31" w:rsidRDefault="00403355" w:rsidP="00BC59F6">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S33</w:t>
            </w:r>
          </w:p>
        </w:tc>
        <w:tc>
          <w:tcPr>
            <w:tcW w:w="6480" w:type="dxa"/>
            <w:vAlign w:val="center"/>
          </w:tcPr>
          <w:p w14:paraId="106587D2" w14:textId="4E6C8E41" w:rsidR="00BC59F6" w:rsidRPr="00FA2991" w:rsidRDefault="00BC59F6" w:rsidP="00760D31">
            <w:pPr>
              <w:keepNext/>
              <w:outlineLvl w:val="0"/>
              <w:rPr>
                <w:rFonts w:ascii="Times New Roman" w:hAnsi="Times New Roman" w:cs="Times New Roman"/>
                <w:color w:val="000000"/>
                <w:sz w:val="20"/>
                <w:szCs w:val="20"/>
              </w:rPr>
            </w:pPr>
            <w:r w:rsidRPr="00FA2991">
              <w:rPr>
                <w:rFonts w:ascii="Times New Roman" w:hAnsi="Times New Roman" w:cs="Times New Roman"/>
                <w:color w:val="000000"/>
                <w:sz w:val="20"/>
                <w:szCs w:val="20"/>
              </w:rPr>
              <w:t>The network systems must have robust audit trails to track and log all activities related to a communication or transaction to provide evidence in the</w:t>
            </w:r>
            <w:r w:rsidR="00760D31" w:rsidRPr="00FA2991">
              <w:rPr>
                <w:rFonts w:ascii="Times New Roman" w:hAnsi="Times New Roman" w:cs="Times New Roman"/>
                <w:color w:val="000000"/>
                <w:sz w:val="20"/>
                <w:szCs w:val="20"/>
              </w:rPr>
              <w:t xml:space="preserve"> </w:t>
            </w:r>
            <w:r w:rsidRPr="00FA2991">
              <w:rPr>
                <w:rFonts w:ascii="Times New Roman" w:hAnsi="Times New Roman" w:cs="Times New Roman"/>
                <w:color w:val="000000"/>
                <w:sz w:val="20"/>
                <w:szCs w:val="20"/>
              </w:rPr>
              <w:t>event of a dispute.</w:t>
            </w:r>
          </w:p>
        </w:tc>
        <w:tc>
          <w:tcPr>
            <w:tcW w:w="1080" w:type="dxa"/>
          </w:tcPr>
          <w:p w14:paraId="2218374B" w14:textId="77777777" w:rsidR="00BC59F6" w:rsidRPr="00760D31" w:rsidRDefault="00BC59F6" w:rsidP="00BC59F6">
            <w:pPr>
              <w:keepNext/>
              <w:outlineLvl w:val="0"/>
              <w:rPr>
                <w:rFonts w:ascii="Times New Roman" w:eastAsia="Times New Roman" w:hAnsi="Times New Roman" w:cs="Times New Roman"/>
                <w:bCs/>
                <w:sz w:val="20"/>
                <w:szCs w:val="20"/>
              </w:rPr>
            </w:pPr>
          </w:p>
        </w:tc>
        <w:tc>
          <w:tcPr>
            <w:tcW w:w="3780" w:type="dxa"/>
          </w:tcPr>
          <w:p w14:paraId="160DEDF9" w14:textId="77777777" w:rsidR="00BC59F6" w:rsidRPr="00775567" w:rsidRDefault="00BC59F6" w:rsidP="00BC59F6">
            <w:pPr>
              <w:keepNext/>
              <w:outlineLvl w:val="0"/>
              <w:rPr>
                <w:rFonts w:ascii="Times New Roman" w:eastAsia="Times New Roman" w:hAnsi="Times New Roman" w:cs="Times New Roman"/>
                <w:bCs/>
                <w:sz w:val="20"/>
                <w:szCs w:val="20"/>
              </w:rPr>
            </w:pPr>
          </w:p>
        </w:tc>
        <w:tc>
          <w:tcPr>
            <w:tcW w:w="1800" w:type="dxa"/>
          </w:tcPr>
          <w:p w14:paraId="2F6F2600" w14:textId="77777777" w:rsidR="00BC59F6" w:rsidRPr="00775567" w:rsidRDefault="00BC59F6" w:rsidP="00BC59F6">
            <w:pPr>
              <w:keepNext/>
              <w:outlineLvl w:val="0"/>
              <w:rPr>
                <w:rFonts w:ascii="Times New Roman" w:eastAsia="Times New Roman" w:hAnsi="Times New Roman" w:cs="Times New Roman"/>
                <w:bCs/>
                <w:sz w:val="20"/>
                <w:szCs w:val="20"/>
              </w:rPr>
            </w:pPr>
          </w:p>
        </w:tc>
      </w:tr>
      <w:tr w:rsidR="00BC59F6" w:rsidRPr="004561A7" w14:paraId="443059FC" w14:textId="77777777" w:rsidTr="00403355">
        <w:tc>
          <w:tcPr>
            <w:tcW w:w="625" w:type="dxa"/>
            <w:vAlign w:val="center"/>
          </w:tcPr>
          <w:p w14:paraId="7D07C44B" w14:textId="1054684A" w:rsidR="00BC59F6" w:rsidRPr="00760D31" w:rsidRDefault="00403355" w:rsidP="00BC59F6">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S34</w:t>
            </w:r>
          </w:p>
        </w:tc>
        <w:tc>
          <w:tcPr>
            <w:tcW w:w="6480" w:type="dxa"/>
            <w:vAlign w:val="center"/>
          </w:tcPr>
          <w:p w14:paraId="2E026CCE" w14:textId="5C2D0FB8" w:rsidR="00BC59F6" w:rsidRPr="00FA2991" w:rsidRDefault="00BC59F6" w:rsidP="00BC59F6">
            <w:pPr>
              <w:keepNext/>
              <w:outlineLvl w:val="0"/>
              <w:rPr>
                <w:rFonts w:ascii="Times New Roman" w:hAnsi="Times New Roman" w:cs="Times New Roman"/>
                <w:color w:val="000000"/>
                <w:sz w:val="20"/>
                <w:szCs w:val="20"/>
              </w:rPr>
            </w:pPr>
            <w:r w:rsidRPr="00FA2991">
              <w:rPr>
                <w:rFonts w:ascii="Times New Roman" w:hAnsi="Times New Roman" w:cs="Times New Roman"/>
                <w:color w:val="000000"/>
                <w:sz w:val="20"/>
                <w:szCs w:val="20"/>
              </w:rPr>
              <w:t>The network solutions provider must support end-to-end encryption for all data traversing the network infrastructure carrying CJIS data. Use strong encryption protocols to safeguard the confidentiality and integrity of the data during transmission, reducing the risk of interception or tampering.</w:t>
            </w:r>
          </w:p>
        </w:tc>
        <w:tc>
          <w:tcPr>
            <w:tcW w:w="1080" w:type="dxa"/>
          </w:tcPr>
          <w:p w14:paraId="2E14E28B" w14:textId="77777777" w:rsidR="00BC59F6" w:rsidRPr="00760D31" w:rsidRDefault="00BC59F6" w:rsidP="00BC59F6">
            <w:pPr>
              <w:keepNext/>
              <w:outlineLvl w:val="0"/>
              <w:rPr>
                <w:rFonts w:ascii="Times New Roman" w:eastAsia="Times New Roman" w:hAnsi="Times New Roman" w:cs="Times New Roman"/>
                <w:bCs/>
                <w:sz w:val="20"/>
                <w:szCs w:val="20"/>
              </w:rPr>
            </w:pPr>
          </w:p>
        </w:tc>
        <w:tc>
          <w:tcPr>
            <w:tcW w:w="3780" w:type="dxa"/>
          </w:tcPr>
          <w:p w14:paraId="7243C1D0" w14:textId="77777777" w:rsidR="00BC59F6" w:rsidRPr="00775567" w:rsidRDefault="00BC59F6" w:rsidP="00BC59F6">
            <w:pPr>
              <w:keepNext/>
              <w:outlineLvl w:val="0"/>
              <w:rPr>
                <w:rFonts w:ascii="Times New Roman" w:eastAsia="Times New Roman" w:hAnsi="Times New Roman" w:cs="Times New Roman"/>
                <w:bCs/>
                <w:sz w:val="20"/>
                <w:szCs w:val="20"/>
              </w:rPr>
            </w:pPr>
          </w:p>
        </w:tc>
        <w:tc>
          <w:tcPr>
            <w:tcW w:w="1800" w:type="dxa"/>
          </w:tcPr>
          <w:p w14:paraId="2C6F482B" w14:textId="77777777" w:rsidR="00BC59F6" w:rsidRPr="00775567" w:rsidRDefault="00BC59F6" w:rsidP="00BC59F6">
            <w:pPr>
              <w:keepNext/>
              <w:outlineLvl w:val="0"/>
              <w:rPr>
                <w:rFonts w:ascii="Times New Roman" w:eastAsia="Times New Roman" w:hAnsi="Times New Roman" w:cs="Times New Roman"/>
                <w:bCs/>
                <w:sz w:val="20"/>
                <w:szCs w:val="20"/>
              </w:rPr>
            </w:pPr>
          </w:p>
        </w:tc>
      </w:tr>
      <w:tr w:rsidR="00BC59F6" w:rsidRPr="004561A7" w14:paraId="721240A2" w14:textId="77777777" w:rsidTr="00403355">
        <w:tc>
          <w:tcPr>
            <w:tcW w:w="625" w:type="dxa"/>
            <w:vAlign w:val="center"/>
          </w:tcPr>
          <w:p w14:paraId="3DC1C98F" w14:textId="53FE1FA3" w:rsidR="00BC59F6" w:rsidRPr="00760D31" w:rsidRDefault="00403355" w:rsidP="00BC59F6">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S35</w:t>
            </w:r>
          </w:p>
        </w:tc>
        <w:tc>
          <w:tcPr>
            <w:tcW w:w="6480" w:type="dxa"/>
            <w:vAlign w:val="center"/>
          </w:tcPr>
          <w:p w14:paraId="4E5E3B54" w14:textId="47C0E23B" w:rsidR="00BC59F6" w:rsidRPr="00FA2991" w:rsidRDefault="00BC59F6" w:rsidP="00BC59F6">
            <w:pPr>
              <w:keepNext/>
              <w:outlineLvl w:val="0"/>
              <w:rPr>
                <w:rFonts w:ascii="Times New Roman" w:hAnsi="Times New Roman" w:cs="Times New Roman"/>
                <w:color w:val="000000"/>
                <w:sz w:val="20"/>
                <w:szCs w:val="20"/>
              </w:rPr>
            </w:pPr>
            <w:r w:rsidRPr="00FA2991">
              <w:rPr>
                <w:rFonts w:ascii="Times New Roman" w:hAnsi="Times New Roman" w:cs="Times New Roman"/>
                <w:color w:val="000000"/>
                <w:sz w:val="20"/>
                <w:szCs w:val="20"/>
              </w:rPr>
              <w:t>For FERPA (Family Educational Rights and Privacy Act) data, the network solutions provider must implement network segmentation to segregate FERPA data traffic from other non-FERPA data. This helps minimize the risk of unauthorized access and containment in the event of a security breach, ensuring that FERPA data remains protected within dedicated network segments.</w:t>
            </w:r>
          </w:p>
        </w:tc>
        <w:tc>
          <w:tcPr>
            <w:tcW w:w="1080" w:type="dxa"/>
          </w:tcPr>
          <w:p w14:paraId="1016F131" w14:textId="77777777" w:rsidR="00BC59F6" w:rsidRPr="00760D31" w:rsidRDefault="00BC59F6" w:rsidP="00BC59F6">
            <w:pPr>
              <w:keepNext/>
              <w:outlineLvl w:val="0"/>
              <w:rPr>
                <w:rFonts w:ascii="Times New Roman" w:eastAsia="Times New Roman" w:hAnsi="Times New Roman" w:cs="Times New Roman"/>
                <w:bCs/>
                <w:sz w:val="20"/>
                <w:szCs w:val="20"/>
              </w:rPr>
            </w:pPr>
          </w:p>
        </w:tc>
        <w:tc>
          <w:tcPr>
            <w:tcW w:w="3780" w:type="dxa"/>
          </w:tcPr>
          <w:p w14:paraId="5B2F98F3" w14:textId="77777777" w:rsidR="00BC59F6" w:rsidRPr="00775567" w:rsidRDefault="00BC59F6" w:rsidP="00BC59F6">
            <w:pPr>
              <w:keepNext/>
              <w:outlineLvl w:val="0"/>
              <w:rPr>
                <w:rFonts w:ascii="Times New Roman" w:eastAsia="Times New Roman" w:hAnsi="Times New Roman" w:cs="Times New Roman"/>
                <w:bCs/>
                <w:sz w:val="20"/>
                <w:szCs w:val="20"/>
              </w:rPr>
            </w:pPr>
          </w:p>
        </w:tc>
        <w:tc>
          <w:tcPr>
            <w:tcW w:w="1800" w:type="dxa"/>
          </w:tcPr>
          <w:p w14:paraId="4C0B8C4D" w14:textId="77777777" w:rsidR="00BC59F6" w:rsidRPr="00775567" w:rsidRDefault="00BC59F6" w:rsidP="00BC59F6">
            <w:pPr>
              <w:keepNext/>
              <w:outlineLvl w:val="0"/>
              <w:rPr>
                <w:rFonts w:ascii="Times New Roman" w:eastAsia="Times New Roman" w:hAnsi="Times New Roman" w:cs="Times New Roman"/>
                <w:bCs/>
                <w:sz w:val="20"/>
                <w:szCs w:val="20"/>
              </w:rPr>
            </w:pPr>
          </w:p>
        </w:tc>
      </w:tr>
      <w:tr w:rsidR="00BC59F6" w:rsidRPr="004561A7" w14:paraId="5B095CA0" w14:textId="77777777" w:rsidTr="00403355">
        <w:tc>
          <w:tcPr>
            <w:tcW w:w="625" w:type="dxa"/>
            <w:vAlign w:val="center"/>
          </w:tcPr>
          <w:p w14:paraId="41467ED0" w14:textId="771BA179" w:rsidR="00BC59F6" w:rsidRPr="00760D31" w:rsidRDefault="00403355" w:rsidP="00BC59F6">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lastRenderedPageBreak/>
              <w:t>S36</w:t>
            </w:r>
          </w:p>
        </w:tc>
        <w:tc>
          <w:tcPr>
            <w:tcW w:w="6480" w:type="dxa"/>
            <w:vAlign w:val="center"/>
          </w:tcPr>
          <w:p w14:paraId="487BC40F" w14:textId="4DB3C9D9" w:rsidR="00BC59F6" w:rsidRPr="00FA2991" w:rsidRDefault="00BC59F6" w:rsidP="00BC59F6">
            <w:pPr>
              <w:keepNext/>
              <w:outlineLvl w:val="0"/>
              <w:rPr>
                <w:rFonts w:ascii="Times New Roman" w:hAnsi="Times New Roman" w:cs="Times New Roman"/>
                <w:color w:val="000000"/>
                <w:sz w:val="20"/>
                <w:szCs w:val="20"/>
              </w:rPr>
            </w:pPr>
            <w:r w:rsidRPr="00FA2991">
              <w:rPr>
                <w:rFonts w:ascii="Times New Roman" w:hAnsi="Times New Roman" w:cs="Times New Roman"/>
                <w:color w:val="000000"/>
                <w:sz w:val="20"/>
                <w:szCs w:val="20"/>
              </w:rPr>
              <w:t>For HIPAA ( Health Insurance Portability and Accountability Act) data, the network solutions provider must implement network segmentation to segregate HIPAA data traffic from other non-HIPAA data. This helps minimize the risk of unauthorized access and containment in the event of a security breach, ensuring that HIPAA data remains protected within dedicated network segments.</w:t>
            </w:r>
          </w:p>
        </w:tc>
        <w:tc>
          <w:tcPr>
            <w:tcW w:w="1080" w:type="dxa"/>
          </w:tcPr>
          <w:p w14:paraId="4F1D4CC3" w14:textId="77777777" w:rsidR="00BC59F6" w:rsidRPr="00760D31" w:rsidRDefault="00BC59F6" w:rsidP="00BC59F6">
            <w:pPr>
              <w:keepNext/>
              <w:outlineLvl w:val="0"/>
              <w:rPr>
                <w:rFonts w:ascii="Times New Roman" w:eastAsia="Times New Roman" w:hAnsi="Times New Roman" w:cs="Times New Roman"/>
                <w:bCs/>
                <w:sz w:val="20"/>
                <w:szCs w:val="20"/>
              </w:rPr>
            </w:pPr>
          </w:p>
        </w:tc>
        <w:tc>
          <w:tcPr>
            <w:tcW w:w="3780" w:type="dxa"/>
          </w:tcPr>
          <w:p w14:paraId="3216C276" w14:textId="77777777" w:rsidR="00BC59F6" w:rsidRPr="00775567" w:rsidRDefault="00BC59F6" w:rsidP="00BC59F6">
            <w:pPr>
              <w:keepNext/>
              <w:outlineLvl w:val="0"/>
              <w:rPr>
                <w:rFonts w:ascii="Times New Roman" w:eastAsia="Times New Roman" w:hAnsi="Times New Roman" w:cs="Times New Roman"/>
                <w:bCs/>
                <w:sz w:val="20"/>
                <w:szCs w:val="20"/>
              </w:rPr>
            </w:pPr>
          </w:p>
        </w:tc>
        <w:tc>
          <w:tcPr>
            <w:tcW w:w="1800" w:type="dxa"/>
          </w:tcPr>
          <w:p w14:paraId="2E2EF8BE" w14:textId="77777777" w:rsidR="00BC59F6" w:rsidRPr="00775567" w:rsidRDefault="00BC59F6" w:rsidP="00BC59F6">
            <w:pPr>
              <w:keepNext/>
              <w:outlineLvl w:val="0"/>
              <w:rPr>
                <w:rFonts w:ascii="Times New Roman" w:eastAsia="Times New Roman" w:hAnsi="Times New Roman" w:cs="Times New Roman"/>
                <w:bCs/>
                <w:sz w:val="20"/>
                <w:szCs w:val="20"/>
              </w:rPr>
            </w:pPr>
          </w:p>
        </w:tc>
      </w:tr>
      <w:tr w:rsidR="00BC59F6" w:rsidRPr="004561A7" w14:paraId="48378660" w14:textId="77777777" w:rsidTr="00403355">
        <w:tc>
          <w:tcPr>
            <w:tcW w:w="625" w:type="dxa"/>
            <w:vAlign w:val="center"/>
          </w:tcPr>
          <w:p w14:paraId="653B3682" w14:textId="2B664C00" w:rsidR="00BC59F6" w:rsidRPr="00760D31" w:rsidRDefault="00403355" w:rsidP="00BC59F6">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S37</w:t>
            </w:r>
          </w:p>
        </w:tc>
        <w:tc>
          <w:tcPr>
            <w:tcW w:w="6480" w:type="dxa"/>
            <w:vAlign w:val="center"/>
          </w:tcPr>
          <w:p w14:paraId="2BA6F40B" w14:textId="2F0B21DB" w:rsidR="00BC59F6" w:rsidRPr="00FA2991" w:rsidRDefault="00BC59F6" w:rsidP="00BC59F6">
            <w:pPr>
              <w:keepNext/>
              <w:outlineLvl w:val="0"/>
              <w:rPr>
                <w:rFonts w:ascii="Times New Roman" w:hAnsi="Times New Roman" w:cs="Times New Roman"/>
                <w:color w:val="000000"/>
                <w:sz w:val="20"/>
                <w:szCs w:val="20"/>
              </w:rPr>
            </w:pPr>
            <w:r w:rsidRPr="00FA2991">
              <w:rPr>
                <w:rFonts w:ascii="Times New Roman" w:hAnsi="Times New Roman" w:cs="Times New Roman"/>
                <w:color w:val="000000"/>
                <w:sz w:val="20"/>
                <w:szCs w:val="20"/>
              </w:rPr>
              <w:t>The network solution provider must ensure ZTP (zero-touch-provisioning) the acceptable time for devices to be provisioned.</w:t>
            </w:r>
          </w:p>
        </w:tc>
        <w:tc>
          <w:tcPr>
            <w:tcW w:w="1080" w:type="dxa"/>
          </w:tcPr>
          <w:p w14:paraId="3EED032B" w14:textId="77777777" w:rsidR="00BC59F6" w:rsidRPr="00760D31" w:rsidRDefault="00BC59F6" w:rsidP="00BC59F6">
            <w:pPr>
              <w:keepNext/>
              <w:outlineLvl w:val="0"/>
              <w:rPr>
                <w:rFonts w:ascii="Times New Roman" w:eastAsia="Times New Roman" w:hAnsi="Times New Roman" w:cs="Times New Roman"/>
                <w:bCs/>
                <w:sz w:val="20"/>
                <w:szCs w:val="20"/>
              </w:rPr>
            </w:pPr>
          </w:p>
        </w:tc>
        <w:tc>
          <w:tcPr>
            <w:tcW w:w="3780" w:type="dxa"/>
          </w:tcPr>
          <w:p w14:paraId="259F52CD" w14:textId="77777777" w:rsidR="00BC59F6" w:rsidRPr="00775567" w:rsidRDefault="00BC59F6" w:rsidP="00BC59F6">
            <w:pPr>
              <w:keepNext/>
              <w:outlineLvl w:val="0"/>
              <w:rPr>
                <w:rFonts w:ascii="Times New Roman" w:eastAsia="Times New Roman" w:hAnsi="Times New Roman" w:cs="Times New Roman"/>
                <w:bCs/>
                <w:sz w:val="20"/>
                <w:szCs w:val="20"/>
              </w:rPr>
            </w:pPr>
          </w:p>
        </w:tc>
        <w:tc>
          <w:tcPr>
            <w:tcW w:w="1800" w:type="dxa"/>
          </w:tcPr>
          <w:p w14:paraId="6C385591" w14:textId="77777777" w:rsidR="00BC59F6" w:rsidRPr="00775567" w:rsidRDefault="00BC59F6" w:rsidP="00BC59F6">
            <w:pPr>
              <w:keepNext/>
              <w:outlineLvl w:val="0"/>
              <w:rPr>
                <w:rFonts w:ascii="Times New Roman" w:eastAsia="Times New Roman" w:hAnsi="Times New Roman" w:cs="Times New Roman"/>
                <w:bCs/>
                <w:sz w:val="20"/>
                <w:szCs w:val="20"/>
              </w:rPr>
            </w:pPr>
          </w:p>
        </w:tc>
      </w:tr>
      <w:tr w:rsidR="00BC59F6" w:rsidRPr="004561A7" w14:paraId="3389A4E4" w14:textId="77777777" w:rsidTr="00403355">
        <w:tc>
          <w:tcPr>
            <w:tcW w:w="625" w:type="dxa"/>
            <w:vAlign w:val="center"/>
          </w:tcPr>
          <w:p w14:paraId="152ADD88" w14:textId="3ABEEF79" w:rsidR="00BC59F6" w:rsidRPr="00760D31" w:rsidRDefault="00403355" w:rsidP="00BC59F6">
            <w:pPr>
              <w:keepNext/>
              <w:outlineLvl w:val="0"/>
              <w:rPr>
                <w:rFonts w:ascii="Times New Roman" w:eastAsia="Arial,Times New Roman" w:hAnsi="Times New Roman" w:cs="Times New Roman"/>
                <w:sz w:val="20"/>
                <w:szCs w:val="20"/>
              </w:rPr>
            </w:pPr>
            <w:r w:rsidRPr="00760D31">
              <w:rPr>
                <w:rFonts w:ascii="Times New Roman" w:eastAsia="Arial,Times New Roman" w:hAnsi="Times New Roman" w:cs="Times New Roman"/>
                <w:sz w:val="20"/>
                <w:szCs w:val="20"/>
              </w:rPr>
              <w:t>S38</w:t>
            </w:r>
          </w:p>
        </w:tc>
        <w:tc>
          <w:tcPr>
            <w:tcW w:w="6480" w:type="dxa"/>
            <w:vAlign w:val="center"/>
          </w:tcPr>
          <w:p w14:paraId="288156EA" w14:textId="4EC60BB7" w:rsidR="00BC59F6" w:rsidRPr="00FA2991" w:rsidRDefault="00BC59F6" w:rsidP="00BC59F6">
            <w:pPr>
              <w:keepNext/>
              <w:outlineLvl w:val="0"/>
              <w:rPr>
                <w:rFonts w:ascii="Times New Roman" w:hAnsi="Times New Roman" w:cs="Times New Roman"/>
                <w:color w:val="000000"/>
                <w:sz w:val="20"/>
                <w:szCs w:val="20"/>
              </w:rPr>
            </w:pPr>
            <w:r w:rsidRPr="00FA2991">
              <w:rPr>
                <w:rFonts w:ascii="Times New Roman" w:hAnsi="Times New Roman" w:cs="Times New Roman"/>
                <w:color w:val="000000"/>
                <w:sz w:val="20"/>
                <w:szCs w:val="20"/>
              </w:rPr>
              <w:t>The network solution provider must ensure ZTP include error handling such as notifications, logging and automated recovery.</w:t>
            </w:r>
          </w:p>
        </w:tc>
        <w:tc>
          <w:tcPr>
            <w:tcW w:w="1080" w:type="dxa"/>
          </w:tcPr>
          <w:p w14:paraId="04F024CE" w14:textId="77777777" w:rsidR="00BC59F6" w:rsidRPr="00760D31" w:rsidRDefault="00BC59F6" w:rsidP="00BC59F6">
            <w:pPr>
              <w:keepNext/>
              <w:outlineLvl w:val="0"/>
              <w:rPr>
                <w:rFonts w:ascii="Times New Roman" w:eastAsia="Times New Roman" w:hAnsi="Times New Roman" w:cs="Times New Roman"/>
                <w:bCs/>
                <w:sz w:val="20"/>
                <w:szCs w:val="20"/>
              </w:rPr>
            </w:pPr>
          </w:p>
        </w:tc>
        <w:tc>
          <w:tcPr>
            <w:tcW w:w="3780" w:type="dxa"/>
          </w:tcPr>
          <w:p w14:paraId="0BC0A57E" w14:textId="77777777" w:rsidR="00BC59F6" w:rsidRPr="00775567" w:rsidRDefault="00BC59F6" w:rsidP="00BC59F6">
            <w:pPr>
              <w:keepNext/>
              <w:outlineLvl w:val="0"/>
              <w:rPr>
                <w:rFonts w:ascii="Times New Roman" w:eastAsia="Times New Roman" w:hAnsi="Times New Roman" w:cs="Times New Roman"/>
                <w:bCs/>
                <w:sz w:val="20"/>
                <w:szCs w:val="20"/>
              </w:rPr>
            </w:pPr>
          </w:p>
        </w:tc>
        <w:tc>
          <w:tcPr>
            <w:tcW w:w="1800" w:type="dxa"/>
          </w:tcPr>
          <w:p w14:paraId="78997E27" w14:textId="77777777" w:rsidR="00BC59F6" w:rsidRPr="00775567" w:rsidRDefault="00BC59F6" w:rsidP="00BC59F6">
            <w:pPr>
              <w:keepNext/>
              <w:outlineLvl w:val="0"/>
              <w:rPr>
                <w:rFonts w:ascii="Times New Roman" w:eastAsia="Times New Roman" w:hAnsi="Times New Roman" w:cs="Times New Roman"/>
                <w:bCs/>
                <w:sz w:val="20"/>
                <w:szCs w:val="20"/>
              </w:rPr>
            </w:pPr>
          </w:p>
        </w:tc>
      </w:tr>
    </w:tbl>
    <w:p w14:paraId="12B63B35" w14:textId="77777777" w:rsidR="00910C40" w:rsidRPr="004561A7" w:rsidRDefault="00910C40" w:rsidP="001146DC">
      <w:pPr>
        <w:rPr>
          <w:rFonts w:ascii="Times New Roman" w:hAnsi="Times New Roman" w:cs="Times New Roman"/>
          <w:b/>
          <w:bCs/>
          <w:color w:val="2E74B5" w:themeColor="accent1" w:themeShade="BF"/>
        </w:rPr>
      </w:pPr>
    </w:p>
    <w:p w14:paraId="740A1719" w14:textId="57033DEE"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t>4.4 Other Non-Functional Requirements</w:t>
      </w:r>
      <w:r w:rsidR="00D603EA">
        <w:rPr>
          <w:rFonts w:ascii="Times New Roman" w:hAnsi="Times New Roman" w:cs="Times New Roman"/>
          <w:b/>
          <w:bCs/>
          <w:color w:val="2E74B5" w:themeColor="accent1" w:themeShade="BF"/>
        </w:rPr>
        <w:t xml:space="preserve">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Pr="00D603EA" w:rsidRDefault="000272BC" w:rsidP="20191C58">
      <w:pPr>
        <w:rPr>
          <w:rFonts w:ascii="Times New Roman" w:hAnsi="Times New Roman" w:cs="Times New Roman"/>
          <w:bCs/>
        </w:rPr>
      </w:pPr>
    </w:p>
    <w:tbl>
      <w:tblPr>
        <w:tblStyle w:val="TableGrid1"/>
        <w:tblW w:w="12955" w:type="dxa"/>
        <w:tblLayout w:type="fixed"/>
        <w:tblLook w:val="04A0" w:firstRow="1" w:lastRow="0" w:firstColumn="1" w:lastColumn="0" w:noHBand="0" w:noVBand="1"/>
      </w:tblPr>
      <w:tblGrid>
        <w:gridCol w:w="985"/>
        <w:gridCol w:w="7200"/>
        <w:gridCol w:w="1350"/>
        <w:gridCol w:w="3420"/>
      </w:tblGrid>
      <w:tr w:rsidR="000B674E" w:rsidRPr="000B336C" w14:paraId="08653D06" w14:textId="77777777" w:rsidTr="00C0433B">
        <w:trPr>
          <w:trHeight w:val="332"/>
        </w:trPr>
        <w:tc>
          <w:tcPr>
            <w:tcW w:w="985" w:type="dxa"/>
            <w:shd w:val="clear" w:color="auto" w:fill="D9D9D9" w:themeFill="background1" w:themeFillShade="D9"/>
          </w:tcPr>
          <w:p w14:paraId="18D266A2" w14:textId="77777777" w:rsidR="000B674E" w:rsidRPr="000B336C" w:rsidRDefault="000B674E">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7200" w:type="dxa"/>
            <w:shd w:val="clear" w:color="auto" w:fill="D9D9D9" w:themeFill="background1" w:themeFillShade="D9"/>
          </w:tcPr>
          <w:p w14:paraId="5AB81032" w14:textId="1EDDB66F" w:rsidR="000B674E" w:rsidRPr="000B336C" w:rsidRDefault="00483563">
            <w:pPr>
              <w:keepNext/>
              <w:jc w:val="center"/>
              <w:outlineLvl w:val="0"/>
              <w:rPr>
                <w:rFonts w:ascii="Times New Roman" w:eastAsia="Arial,Times New Roman" w:hAnsi="Times New Roman" w:cs="Times New Roman"/>
                <w:b/>
                <w:bCs/>
                <w:sz w:val="20"/>
                <w:szCs w:val="20"/>
              </w:rPr>
            </w:pPr>
            <w:r>
              <w:rPr>
                <w:rFonts w:ascii="Times New Roman" w:eastAsia="Arial,Times New Roman" w:hAnsi="Times New Roman" w:cs="Times New Roman"/>
                <w:b/>
                <w:bCs/>
                <w:sz w:val="20"/>
                <w:szCs w:val="20"/>
              </w:rPr>
              <w:t>Non-</w:t>
            </w:r>
            <w:r w:rsidR="000B674E" w:rsidRPr="000B336C">
              <w:rPr>
                <w:rFonts w:ascii="Times New Roman" w:eastAsia="Arial,Times New Roman" w:hAnsi="Times New Roman" w:cs="Times New Roman"/>
                <w:b/>
                <w:bCs/>
                <w:sz w:val="20"/>
                <w:szCs w:val="20"/>
              </w:rPr>
              <w:t>Functional Requirement Description</w:t>
            </w:r>
          </w:p>
        </w:tc>
        <w:tc>
          <w:tcPr>
            <w:tcW w:w="1350" w:type="dxa"/>
            <w:shd w:val="clear" w:color="auto" w:fill="D9D9D9" w:themeFill="background1" w:themeFillShade="D9"/>
          </w:tcPr>
          <w:p w14:paraId="6252229B" w14:textId="77777777" w:rsidR="000B674E" w:rsidRPr="000B336C" w:rsidRDefault="000B674E">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3420" w:type="dxa"/>
            <w:shd w:val="clear" w:color="auto" w:fill="D9D9D9" w:themeFill="background1" w:themeFillShade="D9"/>
          </w:tcPr>
          <w:p w14:paraId="0406895A" w14:textId="77777777" w:rsidR="000B674E" w:rsidRPr="000B336C" w:rsidRDefault="000B674E">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09CFEA89" w14:textId="77777777" w:rsidR="000B674E" w:rsidRPr="000B336C" w:rsidRDefault="000B674E">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0B674E" w:rsidRPr="00775567" w14:paraId="4DB6E8AB" w14:textId="77777777">
        <w:tc>
          <w:tcPr>
            <w:tcW w:w="12955" w:type="dxa"/>
            <w:gridSpan w:val="4"/>
            <w:shd w:val="clear" w:color="auto" w:fill="2F5496" w:themeFill="accent5" w:themeFillShade="BF"/>
          </w:tcPr>
          <w:p w14:paraId="2EE2CBF3" w14:textId="4A8ECADA" w:rsidR="000B674E" w:rsidRPr="00775567" w:rsidRDefault="00B56DE6">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Analyzability</w:t>
            </w:r>
          </w:p>
        </w:tc>
      </w:tr>
      <w:tr w:rsidR="00F17458" w:rsidRPr="00775567" w14:paraId="1D759DCF" w14:textId="77777777" w:rsidTr="00C0433B">
        <w:tc>
          <w:tcPr>
            <w:tcW w:w="985" w:type="dxa"/>
          </w:tcPr>
          <w:p w14:paraId="7D08B538" w14:textId="5D3FC407"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AN1</w:t>
            </w:r>
          </w:p>
        </w:tc>
        <w:tc>
          <w:tcPr>
            <w:tcW w:w="7200" w:type="dxa"/>
            <w:vAlign w:val="center"/>
          </w:tcPr>
          <w:p w14:paraId="521D2206" w14:textId="798C0964"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have clear and detailed documentation, including design and architecture documents, API specifications, and user manuals.</w:t>
            </w:r>
          </w:p>
        </w:tc>
        <w:tc>
          <w:tcPr>
            <w:tcW w:w="1350" w:type="dxa"/>
          </w:tcPr>
          <w:p w14:paraId="42AF239C"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53F5F2EF"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78EA23BA" w14:textId="77777777" w:rsidTr="00C0433B">
        <w:tc>
          <w:tcPr>
            <w:tcW w:w="985" w:type="dxa"/>
          </w:tcPr>
          <w:p w14:paraId="5725579D" w14:textId="474CB3FA"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AN2</w:t>
            </w:r>
          </w:p>
        </w:tc>
        <w:tc>
          <w:tcPr>
            <w:tcW w:w="7200" w:type="dxa"/>
            <w:vAlign w:val="center"/>
          </w:tcPr>
          <w:p w14:paraId="4E9EFAAD" w14:textId="0C5144FB"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monitoring and logging of system events and errors to facilitate root cause analysis and troubleshooting.</w:t>
            </w:r>
          </w:p>
        </w:tc>
        <w:tc>
          <w:tcPr>
            <w:tcW w:w="1350" w:type="dxa"/>
          </w:tcPr>
          <w:p w14:paraId="4403941E"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5856117F"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18D2E45A" w14:textId="77777777" w:rsidTr="00C0433B">
        <w:tc>
          <w:tcPr>
            <w:tcW w:w="985" w:type="dxa"/>
          </w:tcPr>
          <w:p w14:paraId="6651C585" w14:textId="2C5726BD"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AN3</w:t>
            </w:r>
          </w:p>
        </w:tc>
        <w:tc>
          <w:tcPr>
            <w:tcW w:w="7200" w:type="dxa"/>
            <w:vAlign w:val="center"/>
          </w:tcPr>
          <w:p w14:paraId="6A13631E" w14:textId="24D00A35"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automated analysis tools for identifying and reporting on issues such as code quality, security vulnerabilities, and performance bottlenecks.</w:t>
            </w:r>
          </w:p>
        </w:tc>
        <w:tc>
          <w:tcPr>
            <w:tcW w:w="1350" w:type="dxa"/>
          </w:tcPr>
          <w:p w14:paraId="04CE7402"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7F4518BC"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7D3BD10F" w14:textId="77777777" w:rsidTr="00C0433B">
        <w:tc>
          <w:tcPr>
            <w:tcW w:w="985" w:type="dxa"/>
          </w:tcPr>
          <w:p w14:paraId="6D8F1481" w14:textId="4D62A42D"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AN4</w:t>
            </w:r>
          </w:p>
        </w:tc>
        <w:tc>
          <w:tcPr>
            <w:tcW w:w="7200" w:type="dxa"/>
            <w:vAlign w:val="center"/>
          </w:tcPr>
          <w:p w14:paraId="25128177" w14:textId="5C244F7F"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architecture will allow for transaction tracking and review throughout the system for auditing, error diagnosis, and performance management purposes.</w:t>
            </w:r>
          </w:p>
        </w:tc>
        <w:tc>
          <w:tcPr>
            <w:tcW w:w="1350" w:type="dxa"/>
          </w:tcPr>
          <w:p w14:paraId="51FD7B96"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047AFCAB"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0EF42650" w14:textId="77777777" w:rsidTr="00C0433B">
        <w:tc>
          <w:tcPr>
            <w:tcW w:w="985" w:type="dxa"/>
          </w:tcPr>
          <w:p w14:paraId="29C407B1" w14:textId="07B47594"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AN5</w:t>
            </w:r>
          </w:p>
        </w:tc>
        <w:tc>
          <w:tcPr>
            <w:tcW w:w="7200" w:type="dxa"/>
            <w:vAlign w:val="center"/>
          </w:tcPr>
          <w:p w14:paraId="6067E06C" w14:textId="780A9679"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Providers will use the State requirements to design the Solutions Provider environments and prepare a provisioning release plan.</w:t>
            </w:r>
          </w:p>
        </w:tc>
        <w:tc>
          <w:tcPr>
            <w:tcW w:w="1350" w:type="dxa"/>
          </w:tcPr>
          <w:p w14:paraId="0C19883F"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4A8C99C6"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3D7168B8" w14:textId="77777777" w:rsidTr="00C0433B">
        <w:tc>
          <w:tcPr>
            <w:tcW w:w="985" w:type="dxa"/>
          </w:tcPr>
          <w:p w14:paraId="476E7552" w14:textId="333C0394"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AN6</w:t>
            </w:r>
          </w:p>
        </w:tc>
        <w:tc>
          <w:tcPr>
            <w:tcW w:w="7200" w:type="dxa"/>
            <w:vAlign w:val="center"/>
          </w:tcPr>
          <w:p w14:paraId="7397B5B5" w14:textId="493B89E8"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Implementation Plan will include information on technical challenges, deployment schedule phasing. The Implementation Plan will deliver solutions that include a significant portion of the technical infrastructure and application early in the schedule, without compromising the quality or inherent security of the solution. This will also validate the design and architecture and expose technically challenging areas of the project as soon as possible.  Deliver customized functionality to the State in incremental pieces that are in logical business application sequence.</w:t>
            </w:r>
          </w:p>
        </w:tc>
        <w:tc>
          <w:tcPr>
            <w:tcW w:w="1350" w:type="dxa"/>
          </w:tcPr>
          <w:p w14:paraId="1E22E8AD"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3C44FB81"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770E5F73" w14:textId="77777777" w:rsidTr="00C0433B">
        <w:tc>
          <w:tcPr>
            <w:tcW w:w="985" w:type="dxa"/>
          </w:tcPr>
          <w:p w14:paraId="77304FE4" w14:textId="49D13CAB"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AN7</w:t>
            </w:r>
          </w:p>
        </w:tc>
        <w:tc>
          <w:tcPr>
            <w:tcW w:w="7200" w:type="dxa"/>
            <w:vAlign w:val="center"/>
          </w:tcPr>
          <w:p w14:paraId="1375C588" w14:textId="0C265D21"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have the capability to track and report usage.</w:t>
            </w:r>
          </w:p>
        </w:tc>
        <w:tc>
          <w:tcPr>
            <w:tcW w:w="1350" w:type="dxa"/>
          </w:tcPr>
          <w:p w14:paraId="2827B4DF"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165286E9"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16E70976" w14:textId="77777777" w:rsidTr="00C0433B">
        <w:tc>
          <w:tcPr>
            <w:tcW w:w="985" w:type="dxa"/>
          </w:tcPr>
          <w:p w14:paraId="7D70B190" w14:textId="46CC39AF"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AN7</w:t>
            </w:r>
          </w:p>
        </w:tc>
        <w:tc>
          <w:tcPr>
            <w:tcW w:w="7200" w:type="dxa"/>
            <w:vAlign w:val="center"/>
          </w:tcPr>
          <w:p w14:paraId="6758EC01" w14:textId="36CF7848"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Providers will provide version control management capability. All changes to Solutions will be reported and approved by the State, and will be maintained in the Solutions Provider's version control management solution, which will be available to the State for review and audit.</w:t>
            </w:r>
          </w:p>
        </w:tc>
        <w:tc>
          <w:tcPr>
            <w:tcW w:w="1350" w:type="dxa"/>
          </w:tcPr>
          <w:p w14:paraId="5962C498"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3D1CDA14"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F17458" w:rsidRPr="00775567" w14:paraId="6BF95122" w14:textId="77777777" w:rsidTr="00C0433B">
        <w:trPr>
          <w:trHeight w:val="80"/>
        </w:trPr>
        <w:tc>
          <w:tcPr>
            <w:tcW w:w="985" w:type="dxa"/>
          </w:tcPr>
          <w:p w14:paraId="38629F54" w14:textId="78924734" w:rsidR="00F17458" w:rsidRPr="00760D31" w:rsidRDefault="00C0433B" w:rsidP="00F174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AN8</w:t>
            </w:r>
          </w:p>
        </w:tc>
        <w:tc>
          <w:tcPr>
            <w:tcW w:w="7200" w:type="dxa"/>
            <w:vAlign w:val="center"/>
          </w:tcPr>
          <w:p w14:paraId="3A871A7B" w14:textId="50462BF6" w:rsidR="00F17458" w:rsidRPr="00760D31" w:rsidRDefault="00F17458" w:rsidP="00F1745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automatically calculate transfer and destruction dates (and assign records ready for deletion to the appropriate review process for approval of final deletion) for all records in the retention schedules.</w:t>
            </w:r>
          </w:p>
        </w:tc>
        <w:tc>
          <w:tcPr>
            <w:tcW w:w="1350" w:type="dxa"/>
          </w:tcPr>
          <w:p w14:paraId="6C0FA6AA" w14:textId="77777777" w:rsidR="00F17458" w:rsidRPr="00775567" w:rsidRDefault="00F17458" w:rsidP="00F17458">
            <w:pPr>
              <w:keepNext/>
              <w:outlineLvl w:val="0"/>
              <w:rPr>
                <w:rFonts w:ascii="Times New Roman" w:eastAsia="Times New Roman" w:hAnsi="Times New Roman" w:cs="Times New Roman"/>
                <w:bCs/>
                <w:sz w:val="20"/>
                <w:szCs w:val="20"/>
              </w:rPr>
            </w:pPr>
          </w:p>
        </w:tc>
        <w:tc>
          <w:tcPr>
            <w:tcW w:w="3420" w:type="dxa"/>
          </w:tcPr>
          <w:p w14:paraId="2F79BAA0" w14:textId="77777777" w:rsidR="00F17458" w:rsidRPr="00775567" w:rsidRDefault="00F17458" w:rsidP="00F17458">
            <w:pPr>
              <w:keepNext/>
              <w:outlineLvl w:val="0"/>
              <w:rPr>
                <w:rFonts w:ascii="Times New Roman" w:eastAsia="Times New Roman" w:hAnsi="Times New Roman" w:cs="Times New Roman"/>
                <w:bCs/>
                <w:sz w:val="20"/>
                <w:szCs w:val="20"/>
              </w:rPr>
            </w:pPr>
          </w:p>
        </w:tc>
      </w:tr>
      <w:tr w:rsidR="009A5A4C" w:rsidRPr="00775567" w14:paraId="5FF616AE" w14:textId="77777777" w:rsidTr="009A5A4C">
        <w:tc>
          <w:tcPr>
            <w:tcW w:w="12955" w:type="dxa"/>
            <w:gridSpan w:val="4"/>
            <w:shd w:val="clear" w:color="auto" w:fill="2F5496" w:themeFill="accent5" w:themeFillShade="BF"/>
          </w:tcPr>
          <w:p w14:paraId="4EAD0DC5" w14:textId="05B19B9A" w:rsidR="009A5A4C" w:rsidRPr="00760D31" w:rsidRDefault="009A5A4C" w:rsidP="00F17458">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Availability</w:t>
            </w:r>
          </w:p>
        </w:tc>
      </w:tr>
      <w:tr w:rsidR="00971BCF" w:rsidRPr="00775567" w14:paraId="4829BE38" w14:textId="77777777" w:rsidTr="00C0433B">
        <w:tc>
          <w:tcPr>
            <w:tcW w:w="985" w:type="dxa"/>
          </w:tcPr>
          <w:p w14:paraId="7ED1026D" w14:textId="62243A16"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w:t>
            </w:r>
          </w:p>
        </w:tc>
        <w:tc>
          <w:tcPr>
            <w:tcW w:w="7200" w:type="dxa"/>
            <w:vAlign w:val="center"/>
          </w:tcPr>
          <w:p w14:paraId="3356FB0C" w14:textId="29A9EBDB"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If necessary, based on the requirements of the solution, the provider will provide a dedicated circuit for the State's Internet circuit that is only used for The solution provider Services. A dedicated circuit will help prevent problems related to overuse by isolating traffic to The solution provider from the State's other Internet traffic. A dedicated circuit will help achieve stable and predictable Network Connectivity. The solution provider will not use the State internet circuit.   </w:t>
            </w:r>
          </w:p>
        </w:tc>
        <w:tc>
          <w:tcPr>
            <w:tcW w:w="1350" w:type="dxa"/>
          </w:tcPr>
          <w:p w14:paraId="2AE9C11F"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64A279DB"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38006033" w14:textId="77777777" w:rsidTr="00C0433B">
        <w:tc>
          <w:tcPr>
            <w:tcW w:w="985" w:type="dxa"/>
          </w:tcPr>
          <w:p w14:paraId="04734742" w14:textId="6D73BD99"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AV2</w:t>
            </w:r>
          </w:p>
        </w:tc>
        <w:tc>
          <w:tcPr>
            <w:tcW w:w="7200" w:type="dxa"/>
            <w:vAlign w:val="center"/>
          </w:tcPr>
          <w:p w14:paraId="55816B71" w14:textId="76C9F4AA"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apply changes at the component and data level with no loss of availability at the application or component level (modular component modifiability). </w:t>
            </w:r>
          </w:p>
        </w:tc>
        <w:tc>
          <w:tcPr>
            <w:tcW w:w="1350" w:type="dxa"/>
          </w:tcPr>
          <w:p w14:paraId="6103BE4B"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67A820D4"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67095138" w14:textId="77777777" w:rsidTr="00C0433B">
        <w:tc>
          <w:tcPr>
            <w:tcW w:w="985" w:type="dxa"/>
          </w:tcPr>
          <w:p w14:paraId="13131368" w14:textId="505D19BB"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AV3</w:t>
            </w:r>
          </w:p>
        </w:tc>
        <w:tc>
          <w:tcPr>
            <w:tcW w:w="7200" w:type="dxa"/>
            <w:vAlign w:val="center"/>
          </w:tcPr>
          <w:p w14:paraId="5DDC4982" w14:textId="5D21BEFA"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provide the ability to recover from data loss due to end user error and end application error. Recovery includes the following:</w:t>
            </w:r>
            <w:r w:rsidRPr="00760D31">
              <w:rPr>
                <w:rFonts w:ascii="Times New Roman" w:hAnsi="Times New Roman" w:cs="Times New Roman"/>
                <w:color w:val="000000"/>
                <w:sz w:val="20"/>
                <w:szCs w:val="20"/>
              </w:rPr>
              <w:br/>
            </w:r>
            <w:r w:rsidR="00F67214" w:rsidRPr="00760D31">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The ability to recover from data loss: The solutions will be able to restore or recover any data that is lost due to various reasons, such as hardware failure, network outage, human error, or malicious attack.</w:t>
            </w:r>
            <w:r w:rsidRPr="00760D31">
              <w:rPr>
                <w:rFonts w:ascii="Times New Roman" w:hAnsi="Times New Roman" w:cs="Times New Roman"/>
                <w:color w:val="000000"/>
                <w:sz w:val="20"/>
                <w:szCs w:val="20"/>
              </w:rPr>
              <w:br/>
            </w:r>
            <w:r w:rsidR="00760D31" w:rsidRPr="00760D31">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Due to end user error: The solutions will be able to recover from data loss caused by mistakes or errors made by the end users of the solutions, such as deleting or modifying data accidentally or incorrectly.</w:t>
            </w:r>
            <w:r w:rsidRPr="00760D31">
              <w:rPr>
                <w:rFonts w:ascii="Times New Roman" w:hAnsi="Times New Roman" w:cs="Times New Roman"/>
                <w:color w:val="000000"/>
                <w:sz w:val="20"/>
                <w:szCs w:val="20"/>
              </w:rPr>
              <w:br/>
            </w:r>
            <w:r w:rsidR="00760D31" w:rsidRPr="00760D31">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Due to end application error: The solutions will be able to recover from data loss caused by errors or bugs in the end applications that use the solutions, such as crashing, freezing, or corrupting data. </w:t>
            </w:r>
          </w:p>
        </w:tc>
        <w:tc>
          <w:tcPr>
            <w:tcW w:w="1350" w:type="dxa"/>
          </w:tcPr>
          <w:p w14:paraId="66FCDA10"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0D468FDA"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03BFB9D8" w14:textId="77777777" w:rsidTr="00C0433B">
        <w:tc>
          <w:tcPr>
            <w:tcW w:w="985" w:type="dxa"/>
          </w:tcPr>
          <w:p w14:paraId="6B7DC5EE" w14:textId="37F96A41"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AV4</w:t>
            </w:r>
          </w:p>
        </w:tc>
        <w:tc>
          <w:tcPr>
            <w:tcW w:w="7200" w:type="dxa"/>
            <w:vAlign w:val="center"/>
          </w:tcPr>
          <w:p w14:paraId="531F2D93" w14:textId="187A10AC"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detect and capture errors; and identify their causes. Failures require notification to the State of Vermont within a period of time specified in the SLA.</w:t>
            </w:r>
          </w:p>
        </w:tc>
        <w:tc>
          <w:tcPr>
            <w:tcW w:w="1350" w:type="dxa"/>
          </w:tcPr>
          <w:p w14:paraId="6E2452D1"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028A03C8"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32113B61" w14:textId="77777777" w:rsidTr="00C0433B">
        <w:tc>
          <w:tcPr>
            <w:tcW w:w="985" w:type="dxa"/>
          </w:tcPr>
          <w:p w14:paraId="6D49510F" w14:textId="33563783"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AV5</w:t>
            </w:r>
          </w:p>
        </w:tc>
        <w:tc>
          <w:tcPr>
            <w:tcW w:w="7200" w:type="dxa"/>
            <w:vAlign w:val="center"/>
          </w:tcPr>
          <w:p w14:paraId="30B7A91F" w14:textId="1DDE44CB"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be architected with no single point of failure, supporting a high-availability enterprise.</w:t>
            </w:r>
          </w:p>
        </w:tc>
        <w:tc>
          <w:tcPr>
            <w:tcW w:w="1350" w:type="dxa"/>
          </w:tcPr>
          <w:p w14:paraId="10DFDE8F"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7769D4AF"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5ECAC499" w14:textId="77777777" w:rsidTr="00C0433B">
        <w:tc>
          <w:tcPr>
            <w:tcW w:w="985" w:type="dxa"/>
          </w:tcPr>
          <w:p w14:paraId="5A1FD12D" w14:textId="1DA0C94B"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AV6</w:t>
            </w:r>
          </w:p>
        </w:tc>
        <w:tc>
          <w:tcPr>
            <w:tcW w:w="7200" w:type="dxa"/>
            <w:vAlign w:val="center"/>
          </w:tcPr>
          <w:p w14:paraId="11A89C7E" w14:textId="272749E2"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provide an Availability Plan for the SaaS and PaaS solution. The Availability Plan must include the following: </w:t>
            </w:r>
            <w:r w:rsidRPr="00760D31">
              <w:rPr>
                <w:rFonts w:ascii="Times New Roman" w:hAnsi="Times New Roman" w:cs="Times New Roman"/>
                <w:color w:val="000000"/>
                <w:sz w:val="20"/>
                <w:szCs w:val="20"/>
              </w:rPr>
              <w:br/>
            </w:r>
            <w:r w:rsidR="00760D31" w:rsidRPr="00760D31">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Availability Objectives base on the SLA </w:t>
            </w:r>
            <w:r w:rsidRPr="00760D31">
              <w:rPr>
                <w:rFonts w:ascii="Times New Roman" w:hAnsi="Times New Roman" w:cs="Times New Roman"/>
                <w:color w:val="000000"/>
                <w:sz w:val="20"/>
                <w:szCs w:val="20"/>
              </w:rPr>
              <w:br/>
            </w:r>
            <w:r w:rsidR="00760D31" w:rsidRPr="00760D31">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Availability Architecture - high availability, DR, and data protection </w:t>
            </w:r>
            <w:r w:rsidRPr="00760D31">
              <w:rPr>
                <w:rFonts w:ascii="Times New Roman" w:hAnsi="Times New Roman" w:cs="Times New Roman"/>
                <w:color w:val="000000"/>
                <w:sz w:val="20"/>
                <w:szCs w:val="20"/>
              </w:rPr>
              <w:br/>
            </w:r>
            <w:r w:rsidR="00760D31" w:rsidRPr="00760D31">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Availability Management - Roles and Responsibilities, RACI, specific processes and procedures for reporting, analyzing and resolving incidents, and communication with stakeholders. </w:t>
            </w:r>
          </w:p>
        </w:tc>
        <w:tc>
          <w:tcPr>
            <w:tcW w:w="1350" w:type="dxa"/>
          </w:tcPr>
          <w:p w14:paraId="0C884BE4"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63D4338E"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6FF232BC" w14:textId="77777777" w:rsidTr="00C0433B">
        <w:tc>
          <w:tcPr>
            <w:tcW w:w="985" w:type="dxa"/>
          </w:tcPr>
          <w:p w14:paraId="23E4FEA5" w14:textId="6F7987BD"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AV7</w:t>
            </w:r>
          </w:p>
        </w:tc>
        <w:tc>
          <w:tcPr>
            <w:tcW w:w="7200" w:type="dxa"/>
            <w:vAlign w:val="center"/>
          </w:tcPr>
          <w:p w14:paraId="2309CA59" w14:textId="2986B291"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For PaaS and IaaS solution providers, backup and Recovery Services will include operating system images, configuration files, database, code tree, hardware configurations and virtualization configurations. (PaaS, IaaS)</w:t>
            </w:r>
          </w:p>
        </w:tc>
        <w:tc>
          <w:tcPr>
            <w:tcW w:w="1350" w:type="dxa"/>
          </w:tcPr>
          <w:p w14:paraId="49A479F8"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45E7FD6E"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1E10E10F" w14:textId="77777777" w:rsidTr="00C0433B">
        <w:tc>
          <w:tcPr>
            <w:tcW w:w="985" w:type="dxa"/>
          </w:tcPr>
          <w:p w14:paraId="399144F7" w14:textId="1FEE256A"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AV8</w:t>
            </w:r>
          </w:p>
        </w:tc>
        <w:tc>
          <w:tcPr>
            <w:tcW w:w="7200" w:type="dxa"/>
            <w:vAlign w:val="center"/>
          </w:tcPr>
          <w:p w14:paraId="150F9C83" w14:textId="2F7D3F6A"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include a disaster recovery plan and provide contingency plans to the State for application services managed by the solution provider.</w:t>
            </w:r>
          </w:p>
        </w:tc>
        <w:tc>
          <w:tcPr>
            <w:tcW w:w="1350" w:type="dxa"/>
          </w:tcPr>
          <w:p w14:paraId="12F40CD5"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379D068B"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10764CC6" w14:textId="77777777" w:rsidTr="00C0433B">
        <w:tc>
          <w:tcPr>
            <w:tcW w:w="985" w:type="dxa"/>
          </w:tcPr>
          <w:p w14:paraId="7E658FB9" w14:textId="47BB7760"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AV9</w:t>
            </w:r>
          </w:p>
        </w:tc>
        <w:tc>
          <w:tcPr>
            <w:tcW w:w="7200" w:type="dxa"/>
            <w:vAlign w:val="center"/>
          </w:tcPr>
          <w:p w14:paraId="1947B661" w14:textId="38B72107"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If determined that deployment at the Disaster Recovery (DR) site is required for restoration and use of the Production Environment, the solution provider will use reasonable efforts to provide the State with information for DR cutover.</w:t>
            </w:r>
          </w:p>
        </w:tc>
        <w:tc>
          <w:tcPr>
            <w:tcW w:w="1350" w:type="dxa"/>
          </w:tcPr>
          <w:p w14:paraId="6F2C589D"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135073C7"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2E27B363" w14:textId="77777777" w:rsidTr="00C0433B">
        <w:tc>
          <w:tcPr>
            <w:tcW w:w="985" w:type="dxa"/>
          </w:tcPr>
          <w:p w14:paraId="256BF33D" w14:textId="44D6E8A8"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AV10</w:t>
            </w:r>
          </w:p>
        </w:tc>
        <w:tc>
          <w:tcPr>
            <w:tcW w:w="7200" w:type="dxa"/>
            <w:vAlign w:val="center"/>
          </w:tcPr>
          <w:p w14:paraId="395F448D" w14:textId="647AE81A"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obtain advance approval from the State for changes to infrastructure components that will be implemented outside the standard Maintenance Windows and will affect functionality.  </w:t>
            </w:r>
          </w:p>
        </w:tc>
        <w:tc>
          <w:tcPr>
            <w:tcW w:w="1350" w:type="dxa"/>
          </w:tcPr>
          <w:p w14:paraId="16D5A373"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1CEC3E88"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4FFFC6A3" w14:textId="77777777" w:rsidTr="00C0433B">
        <w:tc>
          <w:tcPr>
            <w:tcW w:w="985" w:type="dxa"/>
          </w:tcPr>
          <w:p w14:paraId="4419977C" w14:textId="663BEDE2"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AV11</w:t>
            </w:r>
          </w:p>
        </w:tc>
        <w:tc>
          <w:tcPr>
            <w:tcW w:w="7200" w:type="dxa"/>
            <w:vAlign w:val="center"/>
          </w:tcPr>
          <w:p w14:paraId="24D54491" w14:textId="7AD656AF"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inform the State when it plans to use regular maintenance periods instead of a different time slot allocated for the State-specific Release Management tasks. . </w:t>
            </w:r>
          </w:p>
        </w:tc>
        <w:tc>
          <w:tcPr>
            <w:tcW w:w="1350" w:type="dxa"/>
          </w:tcPr>
          <w:p w14:paraId="24B44452"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32ADC8DE"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79AD0889" w14:textId="77777777" w:rsidTr="00C0433B">
        <w:tc>
          <w:tcPr>
            <w:tcW w:w="985" w:type="dxa"/>
          </w:tcPr>
          <w:p w14:paraId="22743AD3" w14:textId="76A9B7EB"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AV12</w:t>
            </w:r>
          </w:p>
        </w:tc>
        <w:tc>
          <w:tcPr>
            <w:tcW w:w="7200" w:type="dxa"/>
            <w:vAlign w:val="center"/>
          </w:tcPr>
          <w:p w14:paraId="600181CC" w14:textId="0BC86CD7"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offer Hyper-care support must be provided that includes a stabilization period after go-live and details ongoing support services, including production support, application maintenance, and enhancements. </w:t>
            </w:r>
          </w:p>
        </w:tc>
        <w:tc>
          <w:tcPr>
            <w:tcW w:w="1350" w:type="dxa"/>
          </w:tcPr>
          <w:p w14:paraId="34DD6473"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2C63547D"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6B25C736" w14:textId="77777777" w:rsidTr="00C0433B">
        <w:tc>
          <w:tcPr>
            <w:tcW w:w="985" w:type="dxa"/>
          </w:tcPr>
          <w:p w14:paraId="7E2D7AC2" w14:textId="56FA6D59"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AV13</w:t>
            </w:r>
          </w:p>
        </w:tc>
        <w:tc>
          <w:tcPr>
            <w:tcW w:w="7200" w:type="dxa"/>
            <w:vAlign w:val="center"/>
          </w:tcPr>
          <w:p w14:paraId="31CB6295" w14:textId="230431EC"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validate that each interface is working correctly. The solution provider will resolve all interface-related problems caused by solution provider-developed interfaces. </w:t>
            </w:r>
          </w:p>
        </w:tc>
        <w:tc>
          <w:tcPr>
            <w:tcW w:w="1350" w:type="dxa"/>
          </w:tcPr>
          <w:p w14:paraId="6291BC94"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0BFC5A6D"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971BCF" w:rsidRPr="00775567" w14:paraId="0F4C7071" w14:textId="77777777" w:rsidTr="00C0433B">
        <w:tc>
          <w:tcPr>
            <w:tcW w:w="985" w:type="dxa"/>
          </w:tcPr>
          <w:p w14:paraId="235844A0" w14:textId="202BFBB1" w:rsidR="00971BCF" w:rsidRPr="00760D31" w:rsidRDefault="00C0433B" w:rsidP="00971BC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AV14</w:t>
            </w:r>
          </w:p>
        </w:tc>
        <w:tc>
          <w:tcPr>
            <w:tcW w:w="7200" w:type="dxa"/>
            <w:vAlign w:val="center"/>
          </w:tcPr>
          <w:p w14:paraId="0C4D7815" w14:textId="72FBFEF3" w:rsidR="00971BCF" w:rsidRPr="00760D31" w:rsidRDefault="00971BCF" w:rsidP="00971BC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report Outages and Service Interruptions when identified </w:t>
            </w:r>
            <w:proofErr w:type="gramStart"/>
            <w:r w:rsidRPr="00760D31">
              <w:rPr>
                <w:rFonts w:ascii="Times New Roman" w:hAnsi="Times New Roman" w:cs="Times New Roman"/>
                <w:color w:val="000000"/>
                <w:sz w:val="20"/>
                <w:szCs w:val="20"/>
              </w:rPr>
              <w:t>per</w:t>
            </w:r>
            <w:proofErr w:type="gramEnd"/>
            <w:r w:rsidRPr="00760D31">
              <w:rPr>
                <w:rFonts w:ascii="Times New Roman" w:hAnsi="Times New Roman" w:cs="Times New Roman"/>
                <w:color w:val="000000"/>
                <w:sz w:val="20"/>
                <w:szCs w:val="20"/>
              </w:rPr>
              <w:t xml:space="preserve"> the SLA. </w:t>
            </w:r>
          </w:p>
        </w:tc>
        <w:tc>
          <w:tcPr>
            <w:tcW w:w="1350" w:type="dxa"/>
          </w:tcPr>
          <w:p w14:paraId="13047BD3" w14:textId="77777777" w:rsidR="00971BCF" w:rsidRPr="00775567" w:rsidRDefault="00971BCF" w:rsidP="00971BCF">
            <w:pPr>
              <w:keepNext/>
              <w:outlineLvl w:val="0"/>
              <w:rPr>
                <w:rFonts w:ascii="Times New Roman" w:eastAsia="Times New Roman" w:hAnsi="Times New Roman" w:cs="Times New Roman"/>
                <w:bCs/>
                <w:sz w:val="20"/>
                <w:szCs w:val="20"/>
              </w:rPr>
            </w:pPr>
          </w:p>
        </w:tc>
        <w:tc>
          <w:tcPr>
            <w:tcW w:w="3420" w:type="dxa"/>
          </w:tcPr>
          <w:p w14:paraId="2E0EF7FD" w14:textId="77777777" w:rsidR="00971BCF" w:rsidRPr="00775567" w:rsidRDefault="00971BCF" w:rsidP="00971BCF">
            <w:pPr>
              <w:keepNext/>
              <w:outlineLvl w:val="0"/>
              <w:rPr>
                <w:rFonts w:ascii="Times New Roman" w:eastAsia="Times New Roman" w:hAnsi="Times New Roman" w:cs="Times New Roman"/>
                <w:bCs/>
                <w:sz w:val="20"/>
                <w:szCs w:val="20"/>
              </w:rPr>
            </w:pPr>
          </w:p>
        </w:tc>
      </w:tr>
      <w:tr w:rsidR="00357392" w:rsidRPr="00775567" w14:paraId="659EE5E6" w14:textId="77777777" w:rsidTr="00C0433B">
        <w:tc>
          <w:tcPr>
            <w:tcW w:w="985" w:type="dxa"/>
          </w:tcPr>
          <w:p w14:paraId="19E8D9ED" w14:textId="6816B02B"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AV15</w:t>
            </w:r>
          </w:p>
        </w:tc>
        <w:tc>
          <w:tcPr>
            <w:tcW w:w="7200" w:type="dxa"/>
            <w:vAlign w:val="center"/>
          </w:tcPr>
          <w:p w14:paraId="14FD07EE" w14:textId="04889CB2"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Solution provider will monitor critical performance parameters: these can include: </w:t>
            </w:r>
            <w:r w:rsidRPr="00760D31">
              <w:rPr>
                <w:rFonts w:ascii="Times New Roman" w:hAnsi="Times New Roman" w:cs="Times New Roman"/>
                <w:color w:val="000000"/>
                <w:sz w:val="20"/>
                <w:szCs w:val="20"/>
              </w:rPr>
              <w:br/>
            </w:r>
            <w:r w:rsidR="006A74FE">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CPU usage: the percentage of CPU resources consumed by the software. High CPU usage can affect the responsiveness and speed of the solution.</w:t>
            </w:r>
            <w:r w:rsidRPr="00760D31">
              <w:rPr>
                <w:rFonts w:ascii="Times New Roman" w:hAnsi="Times New Roman" w:cs="Times New Roman"/>
                <w:color w:val="000000"/>
                <w:sz w:val="20"/>
                <w:szCs w:val="20"/>
              </w:rPr>
              <w:br/>
            </w:r>
            <w:r w:rsidR="006A74FE">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Memory usage: the amount of memory allocated by the software. High memory usage can indicate high resource consumption and affect the performance of the solution</w:t>
            </w:r>
            <w:r w:rsidRPr="00760D31">
              <w:rPr>
                <w:rFonts w:ascii="Times New Roman" w:hAnsi="Times New Roman" w:cs="Times New Roman"/>
                <w:color w:val="000000"/>
                <w:sz w:val="20"/>
                <w:szCs w:val="20"/>
              </w:rPr>
              <w:br/>
            </w:r>
            <w:r w:rsidR="006A74FE">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Requests per minute and bytes per request: the number of requests received by the software’s API per minute and the amount of data handled by each request. </w:t>
            </w:r>
            <w:r w:rsidRPr="00760D31">
              <w:rPr>
                <w:rFonts w:ascii="Times New Roman" w:hAnsi="Times New Roman" w:cs="Times New Roman"/>
                <w:color w:val="000000"/>
                <w:sz w:val="20"/>
                <w:szCs w:val="20"/>
              </w:rPr>
              <w:br/>
            </w:r>
            <w:r w:rsidR="006A74FE">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Latency and uptime: the delay between a user’s action on the software and the response of the software to that action, and the availability of the software to serve requests. </w:t>
            </w:r>
            <w:r w:rsidRPr="00760D31">
              <w:rPr>
                <w:rFonts w:ascii="Times New Roman" w:hAnsi="Times New Roman" w:cs="Times New Roman"/>
                <w:color w:val="000000"/>
                <w:sz w:val="20"/>
                <w:szCs w:val="20"/>
              </w:rPr>
              <w:br/>
            </w:r>
            <w:r w:rsidR="006A74FE">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Security exposure: the degree to which the software is vulnerable to unauthorized access, modification, or damage. </w:t>
            </w:r>
            <w:r w:rsidRPr="00760D31">
              <w:rPr>
                <w:rFonts w:ascii="Times New Roman" w:hAnsi="Times New Roman" w:cs="Times New Roman"/>
                <w:color w:val="000000"/>
                <w:sz w:val="20"/>
                <w:szCs w:val="20"/>
              </w:rPr>
              <w:br/>
            </w:r>
            <w:r w:rsidR="006A74FE">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Execution time: the time taken by the software to complete a certain function or task. </w:t>
            </w:r>
            <w:r w:rsidRPr="00760D31">
              <w:rPr>
                <w:rFonts w:ascii="Times New Roman" w:hAnsi="Times New Roman" w:cs="Times New Roman"/>
                <w:color w:val="000000"/>
                <w:sz w:val="20"/>
                <w:szCs w:val="20"/>
              </w:rPr>
              <w:br/>
            </w:r>
            <w:r w:rsidR="006A74FE">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Throughput: the rate at which the software can process data or transactions.</w:t>
            </w:r>
          </w:p>
        </w:tc>
        <w:tc>
          <w:tcPr>
            <w:tcW w:w="1350" w:type="dxa"/>
          </w:tcPr>
          <w:p w14:paraId="4A25FD18"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2E6B4E12"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6969ED47" w14:textId="77777777" w:rsidTr="00C0433B">
        <w:tc>
          <w:tcPr>
            <w:tcW w:w="985" w:type="dxa"/>
          </w:tcPr>
          <w:p w14:paraId="1BE68ED6" w14:textId="1475A934"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AV16</w:t>
            </w:r>
          </w:p>
        </w:tc>
        <w:tc>
          <w:tcPr>
            <w:tcW w:w="7200" w:type="dxa"/>
            <w:vAlign w:val="center"/>
          </w:tcPr>
          <w:p w14:paraId="770258E4" w14:textId="06E46FCA"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solutions provider will send alarms based on the monitored attributes. These will be escalated through </w:t>
            </w:r>
            <w:proofErr w:type="spellStart"/>
            <w:r w:rsidRPr="00760D31">
              <w:rPr>
                <w:rFonts w:ascii="Times New Roman" w:hAnsi="Times New Roman" w:cs="Times New Roman"/>
                <w:color w:val="000000"/>
                <w:sz w:val="20"/>
                <w:szCs w:val="20"/>
              </w:rPr>
              <w:t>eMail</w:t>
            </w:r>
            <w:proofErr w:type="spellEnd"/>
            <w:r w:rsidRPr="00760D31">
              <w:rPr>
                <w:rFonts w:ascii="Times New Roman" w:hAnsi="Times New Roman" w:cs="Times New Roman"/>
                <w:color w:val="000000"/>
                <w:sz w:val="20"/>
                <w:szCs w:val="20"/>
              </w:rPr>
              <w:t xml:space="preserve"> and SMS.  </w:t>
            </w:r>
          </w:p>
        </w:tc>
        <w:tc>
          <w:tcPr>
            <w:tcW w:w="1350" w:type="dxa"/>
          </w:tcPr>
          <w:p w14:paraId="30192907"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5047B14E"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49CA4F11" w14:textId="77777777" w:rsidTr="00C0433B">
        <w:tc>
          <w:tcPr>
            <w:tcW w:w="985" w:type="dxa"/>
          </w:tcPr>
          <w:p w14:paraId="1FC0A4DF" w14:textId="6E896CD1"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AV17</w:t>
            </w:r>
          </w:p>
        </w:tc>
        <w:tc>
          <w:tcPr>
            <w:tcW w:w="7200" w:type="dxa"/>
            <w:vAlign w:val="center"/>
          </w:tcPr>
          <w:p w14:paraId="3C81BDF4" w14:textId="04A15F0B"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As part of Monitoring Services, The solution provider will use information collected by tools to monitor use, performance and availability of the </w:t>
            </w:r>
            <w:proofErr w:type="spellStart"/>
            <w:r w:rsidRPr="00760D31">
              <w:rPr>
                <w:rFonts w:ascii="Times New Roman" w:hAnsi="Times New Roman" w:cs="Times New Roman"/>
                <w:color w:val="000000"/>
                <w:sz w:val="20"/>
                <w:szCs w:val="20"/>
              </w:rPr>
              <w:t>The</w:t>
            </w:r>
            <w:proofErr w:type="spellEnd"/>
            <w:r w:rsidRPr="00760D31">
              <w:rPr>
                <w:rFonts w:ascii="Times New Roman" w:hAnsi="Times New Roman" w:cs="Times New Roman"/>
                <w:color w:val="000000"/>
                <w:sz w:val="20"/>
                <w:szCs w:val="20"/>
              </w:rPr>
              <w:t xml:space="preserve"> solution provider Programs and to resolve service requests. </w:t>
            </w:r>
          </w:p>
        </w:tc>
        <w:tc>
          <w:tcPr>
            <w:tcW w:w="1350" w:type="dxa"/>
          </w:tcPr>
          <w:p w14:paraId="5861034B"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1CC8434B"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18791DDF" w14:textId="77777777" w:rsidTr="00C0433B">
        <w:tc>
          <w:tcPr>
            <w:tcW w:w="985" w:type="dxa"/>
          </w:tcPr>
          <w:p w14:paraId="71480934" w14:textId="705CF014"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AV18</w:t>
            </w:r>
          </w:p>
        </w:tc>
        <w:tc>
          <w:tcPr>
            <w:tcW w:w="7200" w:type="dxa"/>
            <w:vAlign w:val="center"/>
          </w:tcPr>
          <w:p w14:paraId="7395FB69" w14:textId="3DC7E77D"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schedule routine planned maintenance activities without disrupting the operational hours. </w:t>
            </w:r>
          </w:p>
        </w:tc>
        <w:tc>
          <w:tcPr>
            <w:tcW w:w="1350" w:type="dxa"/>
          </w:tcPr>
          <w:p w14:paraId="5BDADE28"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76899DD6"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292252EA" w14:textId="77777777" w:rsidTr="00C0433B">
        <w:tc>
          <w:tcPr>
            <w:tcW w:w="985" w:type="dxa"/>
          </w:tcPr>
          <w:p w14:paraId="797BA2B0" w14:textId="3CD342CE"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AV19</w:t>
            </w:r>
          </w:p>
        </w:tc>
        <w:tc>
          <w:tcPr>
            <w:tcW w:w="7200" w:type="dxa"/>
            <w:vAlign w:val="center"/>
          </w:tcPr>
          <w:p w14:paraId="171D405D" w14:textId="39086C9E"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provider will assist the State in identifying root causes for all Solution interface related problems.</w:t>
            </w:r>
          </w:p>
        </w:tc>
        <w:tc>
          <w:tcPr>
            <w:tcW w:w="1350" w:type="dxa"/>
          </w:tcPr>
          <w:p w14:paraId="583ADE2A"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6569DBCE"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2F3C9022" w14:textId="77777777" w:rsidTr="00C0433B">
        <w:tc>
          <w:tcPr>
            <w:tcW w:w="985" w:type="dxa"/>
          </w:tcPr>
          <w:p w14:paraId="24D3B61F" w14:textId="34FC100F"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AV20</w:t>
            </w:r>
          </w:p>
        </w:tc>
        <w:tc>
          <w:tcPr>
            <w:tcW w:w="7200" w:type="dxa"/>
            <w:vAlign w:val="center"/>
          </w:tcPr>
          <w:p w14:paraId="68FE984E" w14:textId="133BCACF"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IaaS The solution provider will comply with Service Level Agreements for the solution.</w:t>
            </w:r>
          </w:p>
        </w:tc>
        <w:tc>
          <w:tcPr>
            <w:tcW w:w="1350" w:type="dxa"/>
          </w:tcPr>
          <w:p w14:paraId="0A25C866"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66859F49"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66E94247" w14:textId="77777777" w:rsidTr="00C0433B">
        <w:tc>
          <w:tcPr>
            <w:tcW w:w="985" w:type="dxa"/>
          </w:tcPr>
          <w:p w14:paraId="778A0EB6" w14:textId="49B90C47"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AV21</w:t>
            </w:r>
          </w:p>
        </w:tc>
        <w:tc>
          <w:tcPr>
            <w:tcW w:w="7200" w:type="dxa"/>
            <w:vAlign w:val="center"/>
          </w:tcPr>
          <w:p w14:paraId="06635C06" w14:textId="77E01FC4"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IaaS solution provider will build the State's infrastructure utilizing physical and virtual separation of components. (IaaS)</w:t>
            </w:r>
          </w:p>
        </w:tc>
        <w:tc>
          <w:tcPr>
            <w:tcW w:w="1350" w:type="dxa"/>
          </w:tcPr>
          <w:p w14:paraId="2CCE080E"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7717CB90"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3F2BF119" w14:textId="77777777" w:rsidTr="00C0433B">
        <w:tc>
          <w:tcPr>
            <w:tcW w:w="985" w:type="dxa"/>
          </w:tcPr>
          <w:p w14:paraId="1DA09E72" w14:textId="06F9E4D6"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AV22</w:t>
            </w:r>
          </w:p>
        </w:tc>
        <w:tc>
          <w:tcPr>
            <w:tcW w:w="7200" w:type="dxa"/>
            <w:vAlign w:val="center"/>
          </w:tcPr>
          <w:p w14:paraId="35EB5089" w14:textId="6C2FA7B9"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IaaS solutions provider will supply environments that are scalable, enterprise-ready applications. These include, sandboxes, testing platforms, staging platforms and development platforms as need for the solution.</w:t>
            </w:r>
          </w:p>
        </w:tc>
        <w:tc>
          <w:tcPr>
            <w:tcW w:w="1350" w:type="dxa"/>
          </w:tcPr>
          <w:p w14:paraId="1F7D586F"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26B66ACD"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6AB6AD1D" w14:textId="77777777" w:rsidTr="00C0433B">
        <w:tc>
          <w:tcPr>
            <w:tcW w:w="985" w:type="dxa"/>
          </w:tcPr>
          <w:p w14:paraId="13CD0F85" w14:textId="75615475" w:rsidR="00357392" w:rsidRPr="00760D31" w:rsidRDefault="00C0433B" w:rsidP="0035739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AV23</w:t>
            </w:r>
          </w:p>
        </w:tc>
        <w:tc>
          <w:tcPr>
            <w:tcW w:w="7200" w:type="dxa"/>
            <w:vAlign w:val="center"/>
          </w:tcPr>
          <w:p w14:paraId="3CD92713" w14:textId="7B42586B" w:rsidR="00357392" w:rsidRPr="00760D31" w:rsidRDefault="00357392" w:rsidP="00357392">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IaaS solution provider must support hardware and network load balancing technologies for high availability and maintenance. (IaaS)</w:t>
            </w:r>
          </w:p>
        </w:tc>
        <w:tc>
          <w:tcPr>
            <w:tcW w:w="1350" w:type="dxa"/>
          </w:tcPr>
          <w:p w14:paraId="71BCE1DC" w14:textId="77777777" w:rsidR="00357392" w:rsidRPr="00775567" w:rsidRDefault="00357392" w:rsidP="00357392">
            <w:pPr>
              <w:keepNext/>
              <w:outlineLvl w:val="0"/>
              <w:rPr>
                <w:rFonts w:ascii="Times New Roman" w:eastAsia="Times New Roman" w:hAnsi="Times New Roman" w:cs="Times New Roman"/>
                <w:bCs/>
                <w:sz w:val="20"/>
                <w:szCs w:val="20"/>
              </w:rPr>
            </w:pPr>
          </w:p>
        </w:tc>
        <w:tc>
          <w:tcPr>
            <w:tcW w:w="3420" w:type="dxa"/>
          </w:tcPr>
          <w:p w14:paraId="7631AC94" w14:textId="77777777" w:rsidR="00357392" w:rsidRPr="00775567" w:rsidRDefault="00357392" w:rsidP="00357392">
            <w:pPr>
              <w:keepNext/>
              <w:outlineLvl w:val="0"/>
              <w:rPr>
                <w:rFonts w:ascii="Times New Roman" w:eastAsia="Times New Roman" w:hAnsi="Times New Roman" w:cs="Times New Roman"/>
                <w:bCs/>
                <w:sz w:val="20"/>
                <w:szCs w:val="20"/>
              </w:rPr>
            </w:pPr>
          </w:p>
        </w:tc>
      </w:tr>
      <w:tr w:rsidR="00357392" w:rsidRPr="00775567" w14:paraId="3341410A" w14:textId="77777777" w:rsidTr="00357392">
        <w:tc>
          <w:tcPr>
            <w:tcW w:w="12955" w:type="dxa"/>
            <w:gridSpan w:val="4"/>
            <w:shd w:val="clear" w:color="auto" w:fill="2F5496" w:themeFill="accent5" w:themeFillShade="BF"/>
          </w:tcPr>
          <w:p w14:paraId="52877FDE" w14:textId="4F84955B" w:rsidR="00357392" w:rsidRPr="00760D31" w:rsidRDefault="002A3A8B">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Compatibility</w:t>
            </w:r>
          </w:p>
        </w:tc>
      </w:tr>
      <w:tr w:rsidR="002A3A8B" w:rsidRPr="00775567" w14:paraId="4A739008" w14:textId="77777777" w:rsidTr="00C0433B">
        <w:tc>
          <w:tcPr>
            <w:tcW w:w="985" w:type="dxa"/>
          </w:tcPr>
          <w:p w14:paraId="6968EADB" w14:textId="0764DC6B" w:rsidR="002A3A8B" w:rsidRPr="00760D31" w:rsidRDefault="00C0433B" w:rsidP="002A3A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CO1</w:t>
            </w:r>
          </w:p>
        </w:tc>
        <w:tc>
          <w:tcPr>
            <w:tcW w:w="7200" w:type="dxa"/>
            <w:vAlign w:val="center"/>
          </w:tcPr>
          <w:p w14:paraId="7906C5AC" w14:textId="60999D8A" w:rsidR="002A3A8B" w:rsidRPr="00760D31" w:rsidRDefault="002A3A8B" w:rsidP="002A3A8B">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If the solution requires, the service provider will supply VPN devices for installation on the State of Vermont's internal network, or approve the installation of State of Vermont-provided network equipment, provided it complies with the approved SOV network architecture solution.</w:t>
            </w:r>
          </w:p>
        </w:tc>
        <w:tc>
          <w:tcPr>
            <w:tcW w:w="1350" w:type="dxa"/>
          </w:tcPr>
          <w:p w14:paraId="13DA49D4" w14:textId="77777777" w:rsidR="002A3A8B" w:rsidRPr="00775567" w:rsidRDefault="002A3A8B" w:rsidP="002A3A8B">
            <w:pPr>
              <w:keepNext/>
              <w:outlineLvl w:val="0"/>
              <w:rPr>
                <w:rFonts w:ascii="Times New Roman" w:eastAsia="Times New Roman" w:hAnsi="Times New Roman" w:cs="Times New Roman"/>
                <w:bCs/>
                <w:sz w:val="20"/>
                <w:szCs w:val="20"/>
              </w:rPr>
            </w:pPr>
          </w:p>
        </w:tc>
        <w:tc>
          <w:tcPr>
            <w:tcW w:w="3420" w:type="dxa"/>
          </w:tcPr>
          <w:p w14:paraId="384F04AF" w14:textId="77777777" w:rsidR="002A3A8B" w:rsidRPr="00775567" w:rsidRDefault="002A3A8B" w:rsidP="002A3A8B">
            <w:pPr>
              <w:keepNext/>
              <w:outlineLvl w:val="0"/>
              <w:rPr>
                <w:rFonts w:ascii="Times New Roman" w:eastAsia="Times New Roman" w:hAnsi="Times New Roman" w:cs="Times New Roman"/>
                <w:bCs/>
                <w:sz w:val="20"/>
                <w:szCs w:val="20"/>
              </w:rPr>
            </w:pPr>
          </w:p>
        </w:tc>
      </w:tr>
      <w:tr w:rsidR="002A3A8B" w:rsidRPr="00775567" w14:paraId="1BBE3861" w14:textId="77777777" w:rsidTr="00C0433B">
        <w:tc>
          <w:tcPr>
            <w:tcW w:w="985" w:type="dxa"/>
          </w:tcPr>
          <w:p w14:paraId="4E69504E" w14:textId="269BF517" w:rsidR="002A3A8B" w:rsidRPr="00760D31" w:rsidRDefault="00C0433B" w:rsidP="002A3A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CO2</w:t>
            </w:r>
          </w:p>
        </w:tc>
        <w:tc>
          <w:tcPr>
            <w:tcW w:w="7200" w:type="dxa"/>
            <w:vAlign w:val="center"/>
          </w:tcPr>
          <w:p w14:paraId="393AB287" w14:textId="003D8E21" w:rsidR="002A3A8B" w:rsidRPr="00760D31" w:rsidRDefault="002A3A8B" w:rsidP="002A3A8B">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If necessary and required for the solution, Service Provider will provide public Internet addresses for devices that require Internet access, and service provider will provide public addresses for equipment interfaces that connect to the Service Provider network.</w:t>
            </w:r>
          </w:p>
        </w:tc>
        <w:tc>
          <w:tcPr>
            <w:tcW w:w="1350" w:type="dxa"/>
          </w:tcPr>
          <w:p w14:paraId="1BDFB7FE" w14:textId="77777777" w:rsidR="002A3A8B" w:rsidRPr="00775567" w:rsidRDefault="002A3A8B" w:rsidP="002A3A8B">
            <w:pPr>
              <w:keepNext/>
              <w:outlineLvl w:val="0"/>
              <w:rPr>
                <w:rFonts w:ascii="Times New Roman" w:eastAsia="Times New Roman" w:hAnsi="Times New Roman" w:cs="Times New Roman"/>
                <w:bCs/>
                <w:sz w:val="20"/>
                <w:szCs w:val="20"/>
              </w:rPr>
            </w:pPr>
          </w:p>
        </w:tc>
        <w:tc>
          <w:tcPr>
            <w:tcW w:w="3420" w:type="dxa"/>
          </w:tcPr>
          <w:p w14:paraId="70A241AB" w14:textId="77777777" w:rsidR="002A3A8B" w:rsidRPr="00775567" w:rsidRDefault="002A3A8B" w:rsidP="002A3A8B">
            <w:pPr>
              <w:keepNext/>
              <w:outlineLvl w:val="0"/>
              <w:rPr>
                <w:rFonts w:ascii="Times New Roman" w:eastAsia="Times New Roman" w:hAnsi="Times New Roman" w:cs="Times New Roman"/>
                <w:bCs/>
                <w:sz w:val="20"/>
                <w:szCs w:val="20"/>
              </w:rPr>
            </w:pPr>
          </w:p>
        </w:tc>
      </w:tr>
      <w:tr w:rsidR="002A3A8B" w:rsidRPr="00775567" w14:paraId="44C049E9" w14:textId="77777777" w:rsidTr="00C0433B">
        <w:tc>
          <w:tcPr>
            <w:tcW w:w="985" w:type="dxa"/>
          </w:tcPr>
          <w:p w14:paraId="5F315D61" w14:textId="7D4AA701" w:rsidR="002A3A8B" w:rsidRPr="00760D31" w:rsidRDefault="00C0433B" w:rsidP="002A3A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CO3</w:t>
            </w:r>
          </w:p>
        </w:tc>
        <w:tc>
          <w:tcPr>
            <w:tcW w:w="7200" w:type="dxa"/>
            <w:vAlign w:val="center"/>
          </w:tcPr>
          <w:p w14:paraId="03D84A5A" w14:textId="5482370B" w:rsidR="002A3A8B" w:rsidRPr="00760D31" w:rsidRDefault="002A3A8B" w:rsidP="002A3A8B">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If necessary and required for the solution, the service provider will use NAT and PAT to map private addresses to public addresses. They will provide and maintain public IP addresses, using one-to-one static NAT for all network devices that the service provider initiates a connection with, including SOV printers or print servers. PAT is allowed for network devices that initiate connections with the service provider, such as user workstations connecting to the service provider programs.</w:t>
            </w:r>
          </w:p>
        </w:tc>
        <w:tc>
          <w:tcPr>
            <w:tcW w:w="1350" w:type="dxa"/>
          </w:tcPr>
          <w:p w14:paraId="1BA918B1" w14:textId="77777777" w:rsidR="002A3A8B" w:rsidRPr="00775567" w:rsidRDefault="002A3A8B" w:rsidP="002A3A8B">
            <w:pPr>
              <w:keepNext/>
              <w:outlineLvl w:val="0"/>
              <w:rPr>
                <w:rFonts w:ascii="Times New Roman" w:eastAsia="Times New Roman" w:hAnsi="Times New Roman" w:cs="Times New Roman"/>
                <w:bCs/>
                <w:sz w:val="20"/>
                <w:szCs w:val="20"/>
              </w:rPr>
            </w:pPr>
          </w:p>
        </w:tc>
        <w:tc>
          <w:tcPr>
            <w:tcW w:w="3420" w:type="dxa"/>
          </w:tcPr>
          <w:p w14:paraId="41250868" w14:textId="77777777" w:rsidR="002A3A8B" w:rsidRPr="00775567" w:rsidRDefault="002A3A8B" w:rsidP="002A3A8B">
            <w:pPr>
              <w:keepNext/>
              <w:outlineLvl w:val="0"/>
              <w:rPr>
                <w:rFonts w:ascii="Times New Roman" w:eastAsia="Times New Roman" w:hAnsi="Times New Roman" w:cs="Times New Roman"/>
                <w:bCs/>
                <w:sz w:val="20"/>
                <w:szCs w:val="20"/>
              </w:rPr>
            </w:pPr>
          </w:p>
        </w:tc>
      </w:tr>
      <w:tr w:rsidR="002A3A8B" w:rsidRPr="00775567" w14:paraId="6FC0E331" w14:textId="77777777" w:rsidTr="00C0433B">
        <w:tc>
          <w:tcPr>
            <w:tcW w:w="985" w:type="dxa"/>
          </w:tcPr>
          <w:p w14:paraId="1FE0381A" w14:textId="53B2EAFF" w:rsidR="002A3A8B" w:rsidRPr="00760D31" w:rsidRDefault="00C0433B" w:rsidP="002A3A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CO4</w:t>
            </w:r>
          </w:p>
        </w:tc>
        <w:tc>
          <w:tcPr>
            <w:tcW w:w="7200" w:type="dxa"/>
            <w:vAlign w:val="center"/>
          </w:tcPr>
          <w:p w14:paraId="77D509B8" w14:textId="22867D89" w:rsidR="002A3A8B" w:rsidRPr="00760D31" w:rsidRDefault="002A3A8B" w:rsidP="002A3A8B">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If necessary and required for the solution, in order to avoid IP address conflicts, service provider will route network traffic to globally unique public IP addresses registered through one of the regional Internet registry organizations. The service provider will not route traffic to private IP addresses.</w:t>
            </w:r>
          </w:p>
        </w:tc>
        <w:tc>
          <w:tcPr>
            <w:tcW w:w="1350" w:type="dxa"/>
          </w:tcPr>
          <w:p w14:paraId="42E2D499" w14:textId="77777777" w:rsidR="002A3A8B" w:rsidRPr="00775567" w:rsidRDefault="002A3A8B" w:rsidP="002A3A8B">
            <w:pPr>
              <w:keepNext/>
              <w:outlineLvl w:val="0"/>
              <w:rPr>
                <w:rFonts w:ascii="Times New Roman" w:eastAsia="Times New Roman" w:hAnsi="Times New Roman" w:cs="Times New Roman"/>
                <w:bCs/>
                <w:sz w:val="20"/>
                <w:szCs w:val="20"/>
              </w:rPr>
            </w:pPr>
          </w:p>
        </w:tc>
        <w:tc>
          <w:tcPr>
            <w:tcW w:w="3420" w:type="dxa"/>
          </w:tcPr>
          <w:p w14:paraId="1302DC0F" w14:textId="77777777" w:rsidR="002A3A8B" w:rsidRPr="00775567" w:rsidRDefault="002A3A8B" w:rsidP="002A3A8B">
            <w:pPr>
              <w:keepNext/>
              <w:outlineLvl w:val="0"/>
              <w:rPr>
                <w:rFonts w:ascii="Times New Roman" w:eastAsia="Times New Roman" w:hAnsi="Times New Roman" w:cs="Times New Roman"/>
                <w:bCs/>
                <w:sz w:val="20"/>
                <w:szCs w:val="20"/>
              </w:rPr>
            </w:pPr>
          </w:p>
        </w:tc>
      </w:tr>
      <w:tr w:rsidR="002A3A8B" w:rsidRPr="00775567" w14:paraId="4ACD5807" w14:textId="77777777" w:rsidTr="00C0433B">
        <w:tc>
          <w:tcPr>
            <w:tcW w:w="985" w:type="dxa"/>
          </w:tcPr>
          <w:p w14:paraId="55D8D466" w14:textId="0204E105" w:rsidR="002A3A8B" w:rsidRPr="00760D31" w:rsidRDefault="00C0433B" w:rsidP="002A3A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CO5</w:t>
            </w:r>
          </w:p>
        </w:tc>
        <w:tc>
          <w:tcPr>
            <w:tcW w:w="7200" w:type="dxa"/>
            <w:vAlign w:val="center"/>
          </w:tcPr>
          <w:p w14:paraId="7A5921CC" w14:textId="1C8ABF26" w:rsidR="002A3A8B" w:rsidRPr="00760D31" w:rsidRDefault="002A3A8B" w:rsidP="002A3A8B">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provide the ability for on-line access by any site connected to the State of Vermont's Network.</w:t>
            </w:r>
          </w:p>
        </w:tc>
        <w:tc>
          <w:tcPr>
            <w:tcW w:w="1350" w:type="dxa"/>
          </w:tcPr>
          <w:p w14:paraId="487279A8" w14:textId="77777777" w:rsidR="002A3A8B" w:rsidRPr="00775567" w:rsidRDefault="002A3A8B" w:rsidP="002A3A8B">
            <w:pPr>
              <w:keepNext/>
              <w:outlineLvl w:val="0"/>
              <w:rPr>
                <w:rFonts w:ascii="Times New Roman" w:eastAsia="Times New Roman" w:hAnsi="Times New Roman" w:cs="Times New Roman"/>
                <w:bCs/>
                <w:sz w:val="20"/>
                <w:szCs w:val="20"/>
              </w:rPr>
            </w:pPr>
          </w:p>
        </w:tc>
        <w:tc>
          <w:tcPr>
            <w:tcW w:w="3420" w:type="dxa"/>
          </w:tcPr>
          <w:p w14:paraId="6AB20742" w14:textId="77777777" w:rsidR="002A3A8B" w:rsidRPr="00775567" w:rsidRDefault="002A3A8B" w:rsidP="002A3A8B">
            <w:pPr>
              <w:keepNext/>
              <w:outlineLvl w:val="0"/>
              <w:rPr>
                <w:rFonts w:ascii="Times New Roman" w:eastAsia="Times New Roman" w:hAnsi="Times New Roman" w:cs="Times New Roman"/>
                <w:bCs/>
                <w:sz w:val="20"/>
                <w:szCs w:val="20"/>
              </w:rPr>
            </w:pPr>
          </w:p>
        </w:tc>
      </w:tr>
      <w:tr w:rsidR="002A3A8B" w:rsidRPr="00775567" w14:paraId="5709C85F" w14:textId="77777777" w:rsidTr="00C0433B">
        <w:tc>
          <w:tcPr>
            <w:tcW w:w="985" w:type="dxa"/>
          </w:tcPr>
          <w:p w14:paraId="42B6D158" w14:textId="638DF705" w:rsidR="002A3A8B" w:rsidRPr="00760D31" w:rsidRDefault="00C0433B" w:rsidP="002A3A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CO6</w:t>
            </w:r>
          </w:p>
        </w:tc>
        <w:tc>
          <w:tcPr>
            <w:tcW w:w="7200" w:type="dxa"/>
            <w:vAlign w:val="center"/>
          </w:tcPr>
          <w:p w14:paraId="7A89FDC6" w14:textId="11D3C822" w:rsidR="002A3A8B" w:rsidRPr="00760D31" w:rsidRDefault="002A3A8B" w:rsidP="002A3A8B">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software shall undergo rigorous compatibility testing with future versions of the software, ensuring that any potential issues are identified and resolved before the release of the new version. This testing should cover all aspects of the software, including hardware, software, and network configurations.</w:t>
            </w:r>
          </w:p>
        </w:tc>
        <w:tc>
          <w:tcPr>
            <w:tcW w:w="1350" w:type="dxa"/>
          </w:tcPr>
          <w:p w14:paraId="1AD988D9" w14:textId="77777777" w:rsidR="002A3A8B" w:rsidRPr="00775567" w:rsidRDefault="002A3A8B" w:rsidP="002A3A8B">
            <w:pPr>
              <w:keepNext/>
              <w:outlineLvl w:val="0"/>
              <w:rPr>
                <w:rFonts w:ascii="Times New Roman" w:eastAsia="Times New Roman" w:hAnsi="Times New Roman" w:cs="Times New Roman"/>
                <w:bCs/>
                <w:sz w:val="20"/>
                <w:szCs w:val="20"/>
              </w:rPr>
            </w:pPr>
          </w:p>
        </w:tc>
        <w:tc>
          <w:tcPr>
            <w:tcW w:w="3420" w:type="dxa"/>
          </w:tcPr>
          <w:p w14:paraId="2663A04F" w14:textId="77777777" w:rsidR="002A3A8B" w:rsidRPr="00775567" w:rsidRDefault="002A3A8B" w:rsidP="002A3A8B">
            <w:pPr>
              <w:keepNext/>
              <w:outlineLvl w:val="0"/>
              <w:rPr>
                <w:rFonts w:ascii="Times New Roman" w:eastAsia="Times New Roman" w:hAnsi="Times New Roman" w:cs="Times New Roman"/>
                <w:bCs/>
                <w:sz w:val="20"/>
                <w:szCs w:val="20"/>
              </w:rPr>
            </w:pPr>
          </w:p>
        </w:tc>
      </w:tr>
      <w:tr w:rsidR="002A3A8B" w:rsidRPr="00775567" w14:paraId="1AD8DFF7" w14:textId="77777777" w:rsidTr="00C0433B">
        <w:tc>
          <w:tcPr>
            <w:tcW w:w="985" w:type="dxa"/>
          </w:tcPr>
          <w:p w14:paraId="2D58BDE7" w14:textId="0759493B" w:rsidR="002A3A8B" w:rsidRPr="00760D31" w:rsidRDefault="00C0433B" w:rsidP="002A3A8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CO7</w:t>
            </w:r>
          </w:p>
        </w:tc>
        <w:tc>
          <w:tcPr>
            <w:tcW w:w="7200" w:type="dxa"/>
            <w:vAlign w:val="center"/>
          </w:tcPr>
          <w:p w14:paraId="407A1525" w14:textId="04B18417" w:rsidR="002A3A8B" w:rsidRPr="00760D31" w:rsidRDefault="002A3A8B" w:rsidP="002A3A8B">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software shall undergo rigorous compatibility testing in different environments and configurations, ensuring that it can operate correctly and perform well under various conditions. This testing should cover a range of hardware, software, and network configurations, and be performed on both new and legacy systems.</w:t>
            </w:r>
          </w:p>
        </w:tc>
        <w:tc>
          <w:tcPr>
            <w:tcW w:w="1350" w:type="dxa"/>
          </w:tcPr>
          <w:p w14:paraId="2689F832" w14:textId="77777777" w:rsidR="002A3A8B" w:rsidRPr="00775567" w:rsidRDefault="002A3A8B" w:rsidP="002A3A8B">
            <w:pPr>
              <w:keepNext/>
              <w:outlineLvl w:val="0"/>
              <w:rPr>
                <w:rFonts w:ascii="Times New Roman" w:eastAsia="Times New Roman" w:hAnsi="Times New Roman" w:cs="Times New Roman"/>
                <w:bCs/>
                <w:sz w:val="20"/>
                <w:szCs w:val="20"/>
              </w:rPr>
            </w:pPr>
          </w:p>
        </w:tc>
        <w:tc>
          <w:tcPr>
            <w:tcW w:w="3420" w:type="dxa"/>
          </w:tcPr>
          <w:p w14:paraId="16036225" w14:textId="77777777" w:rsidR="002A3A8B" w:rsidRPr="00775567" w:rsidRDefault="002A3A8B" w:rsidP="002A3A8B">
            <w:pPr>
              <w:keepNext/>
              <w:outlineLvl w:val="0"/>
              <w:rPr>
                <w:rFonts w:ascii="Times New Roman" w:eastAsia="Times New Roman" w:hAnsi="Times New Roman" w:cs="Times New Roman"/>
                <w:bCs/>
                <w:sz w:val="20"/>
                <w:szCs w:val="20"/>
              </w:rPr>
            </w:pPr>
          </w:p>
        </w:tc>
      </w:tr>
      <w:tr w:rsidR="002A3A8B" w:rsidRPr="00775567" w14:paraId="27B5AB83" w14:textId="77777777">
        <w:tc>
          <w:tcPr>
            <w:tcW w:w="12955" w:type="dxa"/>
            <w:gridSpan w:val="4"/>
            <w:shd w:val="clear" w:color="auto" w:fill="2F5496" w:themeFill="accent5" w:themeFillShade="BF"/>
          </w:tcPr>
          <w:p w14:paraId="54930863" w14:textId="12E15838" w:rsidR="002A3A8B" w:rsidRPr="00760D31" w:rsidRDefault="002A3A8B">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Maintainability</w:t>
            </w:r>
          </w:p>
        </w:tc>
      </w:tr>
      <w:tr w:rsidR="00483563" w:rsidRPr="00775567" w14:paraId="7914D54B" w14:textId="77777777" w:rsidTr="00C0433B">
        <w:tc>
          <w:tcPr>
            <w:tcW w:w="985" w:type="dxa"/>
          </w:tcPr>
          <w:p w14:paraId="5907831C" w14:textId="4046C64E" w:rsidR="00483563" w:rsidRPr="00760D31" w:rsidRDefault="00C0433B">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MANT1</w:t>
            </w:r>
          </w:p>
        </w:tc>
        <w:tc>
          <w:tcPr>
            <w:tcW w:w="7200" w:type="dxa"/>
          </w:tcPr>
          <w:p w14:paraId="103DA3FD" w14:textId="2D2FB313" w:rsidR="00483563" w:rsidRPr="00760D31" w:rsidRDefault="002A6762" w:rsidP="002A6762">
            <w:pPr>
              <w:rPr>
                <w:rFonts w:ascii="Times New Roman" w:hAnsi="Times New Roman" w:cs="Times New Roman"/>
                <w:color w:val="000000"/>
                <w:sz w:val="20"/>
                <w:szCs w:val="20"/>
              </w:rPr>
            </w:pPr>
            <w:r w:rsidRPr="00760D31">
              <w:rPr>
                <w:rFonts w:ascii="Times New Roman" w:hAnsi="Times New Roman" w:cs="Times New Roman"/>
                <w:color w:val="000000"/>
                <w:sz w:val="20"/>
                <w:szCs w:val="20"/>
              </w:rPr>
              <w:t>If required for the solution, the network design and network connection configuration, which includes a detailed cabling diagram for network connections between State and Solutions Provider data center locations, will be the responsibility of the Solutions Provider.</w:t>
            </w:r>
          </w:p>
        </w:tc>
        <w:tc>
          <w:tcPr>
            <w:tcW w:w="1350" w:type="dxa"/>
          </w:tcPr>
          <w:p w14:paraId="27C8DA15" w14:textId="77777777" w:rsidR="00483563" w:rsidRPr="00775567" w:rsidRDefault="00483563">
            <w:pPr>
              <w:keepNext/>
              <w:outlineLvl w:val="0"/>
              <w:rPr>
                <w:rFonts w:ascii="Times New Roman" w:eastAsia="Times New Roman" w:hAnsi="Times New Roman" w:cs="Times New Roman"/>
                <w:bCs/>
                <w:sz w:val="20"/>
                <w:szCs w:val="20"/>
              </w:rPr>
            </w:pPr>
          </w:p>
        </w:tc>
        <w:tc>
          <w:tcPr>
            <w:tcW w:w="3420" w:type="dxa"/>
          </w:tcPr>
          <w:p w14:paraId="5F6321CE" w14:textId="77777777" w:rsidR="00483563" w:rsidRPr="00775567" w:rsidRDefault="00483563">
            <w:pPr>
              <w:keepNext/>
              <w:outlineLvl w:val="0"/>
              <w:rPr>
                <w:rFonts w:ascii="Times New Roman" w:eastAsia="Times New Roman" w:hAnsi="Times New Roman" w:cs="Times New Roman"/>
                <w:bCs/>
                <w:sz w:val="20"/>
                <w:szCs w:val="20"/>
              </w:rPr>
            </w:pPr>
          </w:p>
        </w:tc>
      </w:tr>
      <w:tr w:rsidR="002A6762" w:rsidRPr="00775567" w14:paraId="6C1B7CAE" w14:textId="77777777" w:rsidTr="002A6762">
        <w:tc>
          <w:tcPr>
            <w:tcW w:w="12955" w:type="dxa"/>
            <w:gridSpan w:val="4"/>
            <w:shd w:val="clear" w:color="auto" w:fill="2F5496" w:themeFill="accent5" w:themeFillShade="BF"/>
          </w:tcPr>
          <w:p w14:paraId="009841A8" w14:textId="10C12250" w:rsidR="002A6762" w:rsidRPr="00760D31" w:rsidRDefault="003756D9">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Maturity</w:t>
            </w:r>
          </w:p>
        </w:tc>
      </w:tr>
      <w:tr w:rsidR="00644748" w:rsidRPr="00775567" w14:paraId="446F9793" w14:textId="77777777" w:rsidTr="00C0433B">
        <w:tc>
          <w:tcPr>
            <w:tcW w:w="985" w:type="dxa"/>
          </w:tcPr>
          <w:p w14:paraId="758B1752" w14:textId="6A00BA84"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MAT1</w:t>
            </w:r>
          </w:p>
        </w:tc>
        <w:tc>
          <w:tcPr>
            <w:tcW w:w="7200" w:type="dxa"/>
            <w:vAlign w:val="center"/>
          </w:tcPr>
          <w:p w14:paraId="740A90C2" w14:textId="14CF0D51"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provider will perform problem  analysis and make recommendations to the State of activities that may enhance service quality and reduce recurrence of Incidents affecting availability. These include the following:</w:t>
            </w:r>
            <w:r w:rsidRPr="00760D31">
              <w:rPr>
                <w:rFonts w:ascii="Times New Roman" w:hAnsi="Times New Roman" w:cs="Times New Roman"/>
                <w:color w:val="000000"/>
                <w:sz w:val="20"/>
                <w:szCs w:val="20"/>
              </w:rPr>
              <w:br/>
              <w:t>Perform problem analysis: The solution provider will investigate and identify the root causes of any incidents that affect the availability of the solution.</w:t>
            </w:r>
            <w:r w:rsidRPr="00760D31">
              <w:rPr>
                <w:rFonts w:ascii="Times New Roman" w:hAnsi="Times New Roman" w:cs="Times New Roman"/>
                <w:color w:val="000000"/>
                <w:sz w:val="20"/>
                <w:szCs w:val="20"/>
              </w:rPr>
              <w:br/>
              <w:t>Make recommendations to the State: The solution provider will suggest actions or improvements to the State that can help prevent or reduce the recurrence of incidents affecting availability.</w:t>
            </w:r>
            <w:r w:rsidRPr="00760D31">
              <w:rPr>
                <w:rFonts w:ascii="Times New Roman" w:hAnsi="Times New Roman" w:cs="Times New Roman"/>
                <w:color w:val="000000"/>
                <w:sz w:val="20"/>
                <w:szCs w:val="20"/>
              </w:rPr>
              <w:br/>
              <w:t>Enhance service quality: The solution provider will aim to improve the value and satisfaction delivered by the solution to the State and its users.</w:t>
            </w:r>
            <w:r w:rsidRPr="00760D31">
              <w:rPr>
                <w:rFonts w:ascii="Times New Roman" w:hAnsi="Times New Roman" w:cs="Times New Roman"/>
                <w:color w:val="000000"/>
                <w:sz w:val="20"/>
                <w:szCs w:val="20"/>
              </w:rPr>
              <w:br/>
              <w:t xml:space="preserve">Reduce recurrence of incidents affecting availability: The solution provider will try to minimize the number and frequency of incidents that disrupt access to or use of the solution. </w:t>
            </w:r>
          </w:p>
        </w:tc>
        <w:tc>
          <w:tcPr>
            <w:tcW w:w="1350" w:type="dxa"/>
          </w:tcPr>
          <w:p w14:paraId="546058F0"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0F40CFC6"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644748" w:rsidRPr="00775567" w14:paraId="166DC7B4" w14:textId="77777777" w:rsidTr="00C0433B">
        <w:tc>
          <w:tcPr>
            <w:tcW w:w="985" w:type="dxa"/>
          </w:tcPr>
          <w:p w14:paraId="0816C889" w14:textId="4C7E4DB3"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MAT2</w:t>
            </w:r>
          </w:p>
        </w:tc>
        <w:tc>
          <w:tcPr>
            <w:tcW w:w="7200" w:type="dxa"/>
            <w:vAlign w:val="center"/>
          </w:tcPr>
          <w:p w14:paraId="6D17D2FC" w14:textId="663EA64E"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provider will provide the status of Root Cause Analysis for Severity Level 1 Unplanned Outages, as defined in Service Level Agreement. (SaaS)</w:t>
            </w:r>
          </w:p>
        </w:tc>
        <w:tc>
          <w:tcPr>
            <w:tcW w:w="1350" w:type="dxa"/>
          </w:tcPr>
          <w:p w14:paraId="4605F59F"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6DACBA23"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644748" w:rsidRPr="00775567" w14:paraId="280DACF2" w14:textId="77777777" w:rsidTr="00C0433B">
        <w:tc>
          <w:tcPr>
            <w:tcW w:w="985" w:type="dxa"/>
          </w:tcPr>
          <w:p w14:paraId="0C9308F4" w14:textId="198DC06C"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MAT3</w:t>
            </w:r>
          </w:p>
        </w:tc>
        <w:tc>
          <w:tcPr>
            <w:tcW w:w="7200" w:type="dxa"/>
            <w:vAlign w:val="center"/>
          </w:tcPr>
          <w:p w14:paraId="7FCB33D5" w14:textId="0C7EDBED"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conduct an implementation readiness review at least ten days prior to production cutover. </w:t>
            </w:r>
          </w:p>
        </w:tc>
        <w:tc>
          <w:tcPr>
            <w:tcW w:w="1350" w:type="dxa"/>
          </w:tcPr>
          <w:p w14:paraId="31905F40"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0AA2F13F"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644748" w:rsidRPr="00775567" w14:paraId="7AEE089E" w14:textId="77777777" w:rsidTr="00C0433B">
        <w:tc>
          <w:tcPr>
            <w:tcW w:w="985" w:type="dxa"/>
          </w:tcPr>
          <w:p w14:paraId="2FB07617" w14:textId="1A00962F"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MAT4</w:t>
            </w:r>
          </w:p>
        </w:tc>
        <w:tc>
          <w:tcPr>
            <w:tcW w:w="7200" w:type="dxa"/>
            <w:vAlign w:val="center"/>
          </w:tcPr>
          <w:p w14:paraId="1FAF1059" w14:textId="79C7C18D"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be accountable for all end-to-end and integration testing for the applications that they built including all external interfaces. </w:t>
            </w:r>
          </w:p>
        </w:tc>
        <w:tc>
          <w:tcPr>
            <w:tcW w:w="1350" w:type="dxa"/>
          </w:tcPr>
          <w:p w14:paraId="1A12DE75"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60ECE3DA"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644748" w:rsidRPr="00775567" w14:paraId="031BFE07" w14:textId="77777777" w:rsidTr="00C0433B">
        <w:tc>
          <w:tcPr>
            <w:tcW w:w="985" w:type="dxa"/>
          </w:tcPr>
          <w:p w14:paraId="11976E1A" w14:textId="71D15DC3"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MAT5</w:t>
            </w:r>
          </w:p>
        </w:tc>
        <w:tc>
          <w:tcPr>
            <w:tcW w:w="7200" w:type="dxa"/>
            <w:vAlign w:val="center"/>
          </w:tcPr>
          <w:p w14:paraId="79679DAE" w14:textId="7F592FBC"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During testing, the solution provider will identify </w:t>
            </w:r>
            <w:proofErr w:type="gramStart"/>
            <w:r w:rsidRPr="00760D31">
              <w:rPr>
                <w:rFonts w:ascii="Times New Roman" w:hAnsi="Times New Roman" w:cs="Times New Roman"/>
                <w:color w:val="000000"/>
                <w:sz w:val="20"/>
                <w:szCs w:val="20"/>
              </w:rPr>
              <w:t>event-thresholds</w:t>
            </w:r>
            <w:proofErr w:type="gramEnd"/>
            <w:r w:rsidRPr="00760D31">
              <w:rPr>
                <w:rFonts w:ascii="Times New Roman" w:hAnsi="Times New Roman" w:cs="Times New Roman"/>
                <w:color w:val="000000"/>
                <w:sz w:val="20"/>
                <w:szCs w:val="20"/>
              </w:rPr>
              <w:t xml:space="preserve"> to be used for benchmarking the performance of the solution. (SaaS)</w:t>
            </w:r>
          </w:p>
        </w:tc>
        <w:tc>
          <w:tcPr>
            <w:tcW w:w="1350" w:type="dxa"/>
          </w:tcPr>
          <w:p w14:paraId="17190BEF"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36EB7CB5"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644748" w:rsidRPr="00775567" w14:paraId="65D1599B" w14:textId="77777777" w:rsidTr="00C0433B">
        <w:tc>
          <w:tcPr>
            <w:tcW w:w="985" w:type="dxa"/>
          </w:tcPr>
          <w:p w14:paraId="63ED16F3" w14:textId="6DBB9270"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MAT6</w:t>
            </w:r>
          </w:p>
        </w:tc>
        <w:tc>
          <w:tcPr>
            <w:tcW w:w="7200" w:type="dxa"/>
            <w:vAlign w:val="center"/>
          </w:tcPr>
          <w:p w14:paraId="19966244" w14:textId="7B82B3E5"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In advance of any release or changes the solution provider will produce for the State the following: </w:t>
            </w:r>
            <w:r w:rsidRPr="00760D31">
              <w:rPr>
                <w:rFonts w:ascii="Times New Roman" w:hAnsi="Times New Roman" w:cs="Times New Roman"/>
                <w:color w:val="000000"/>
                <w:sz w:val="20"/>
                <w:szCs w:val="20"/>
              </w:rPr>
              <w:br/>
              <w:t>Change release documentation: that describes the changes made to the solution such as new features, bug fixes, and enhancements.</w:t>
            </w:r>
            <w:r w:rsidRPr="00760D31">
              <w:rPr>
                <w:rFonts w:ascii="Times New Roman" w:hAnsi="Times New Roman" w:cs="Times New Roman"/>
                <w:color w:val="000000"/>
                <w:sz w:val="20"/>
                <w:szCs w:val="20"/>
              </w:rPr>
              <w:br/>
              <w:t>Updated test scripts: instructions or commands that are used to verify the functionality and quality of the solution or system after changes have been made.</w:t>
            </w:r>
            <w:r w:rsidRPr="00760D31">
              <w:rPr>
                <w:rFonts w:ascii="Times New Roman" w:hAnsi="Times New Roman" w:cs="Times New Roman"/>
                <w:color w:val="000000"/>
                <w:sz w:val="20"/>
                <w:szCs w:val="20"/>
              </w:rPr>
              <w:br/>
              <w:t>Training: instructions on how to use the update to the solution</w:t>
            </w:r>
            <w:r w:rsidR="00B56DE6" w:rsidRPr="00760D31">
              <w:rPr>
                <w:rFonts w:ascii="Times New Roman" w:hAnsi="Times New Roman" w:cs="Times New Roman"/>
                <w:color w:val="000000"/>
                <w:sz w:val="20"/>
                <w:szCs w:val="20"/>
              </w:rPr>
              <w:t xml:space="preserve"> </w:t>
            </w:r>
            <w:r w:rsidRPr="00760D31">
              <w:rPr>
                <w:rFonts w:ascii="Times New Roman" w:hAnsi="Times New Roman" w:cs="Times New Roman"/>
                <w:color w:val="000000"/>
                <w:sz w:val="20"/>
                <w:szCs w:val="20"/>
              </w:rPr>
              <w:t xml:space="preserve">will allow the State team to adequately test, verify, and train for support of smooth operation of the State's applications and solutions. </w:t>
            </w:r>
          </w:p>
        </w:tc>
        <w:tc>
          <w:tcPr>
            <w:tcW w:w="1350" w:type="dxa"/>
          </w:tcPr>
          <w:p w14:paraId="39448A18"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157287D3"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644748" w:rsidRPr="00775567" w14:paraId="433B1FF4" w14:textId="77777777" w:rsidTr="00C0433B">
        <w:tc>
          <w:tcPr>
            <w:tcW w:w="985" w:type="dxa"/>
          </w:tcPr>
          <w:p w14:paraId="2B6772BD" w14:textId="5F608CD6"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MAT7</w:t>
            </w:r>
          </w:p>
        </w:tc>
        <w:tc>
          <w:tcPr>
            <w:tcW w:w="7200" w:type="dxa"/>
            <w:vAlign w:val="center"/>
          </w:tcPr>
          <w:p w14:paraId="3AA997EC" w14:textId="7C69D6D4"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will prepare User Acceptance Testing (UAT) Plan to include, Unit, Integration, SIT, Regression, Stress/Performance. </w:t>
            </w:r>
          </w:p>
        </w:tc>
        <w:tc>
          <w:tcPr>
            <w:tcW w:w="1350" w:type="dxa"/>
          </w:tcPr>
          <w:p w14:paraId="17361BB8"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11D2134D"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644748" w:rsidRPr="00775567" w14:paraId="0B137916" w14:textId="77777777" w:rsidTr="00C0433B">
        <w:tc>
          <w:tcPr>
            <w:tcW w:w="985" w:type="dxa"/>
          </w:tcPr>
          <w:p w14:paraId="4E45A935" w14:textId="1F944CD9" w:rsidR="00644748" w:rsidRPr="00760D31" w:rsidRDefault="00C0433B" w:rsidP="0064474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MAT8</w:t>
            </w:r>
          </w:p>
        </w:tc>
        <w:tc>
          <w:tcPr>
            <w:tcW w:w="7200" w:type="dxa"/>
            <w:vAlign w:val="center"/>
          </w:tcPr>
          <w:p w14:paraId="617940BA" w14:textId="03637DC1" w:rsidR="00644748" w:rsidRPr="00760D31" w:rsidRDefault="00644748" w:rsidP="0064474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IaaS solution provider will utilize industry standard virtualization technologies, and will deploy said virtualization technologies following the best practices of the selected virtualization the solution provider(s). (IaaS)</w:t>
            </w:r>
          </w:p>
        </w:tc>
        <w:tc>
          <w:tcPr>
            <w:tcW w:w="1350" w:type="dxa"/>
          </w:tcPr>
          <w:p w14:paraId="03B4FDAF" w14:textId="77777777" w:rsidR="00644748" w:rsidRPr="00775567" w:rsidRDefault="00644748" w:rsidP="00644748">
            <w:pPr>
              <w:keepNext/>
              <w:outlineLvl w:val="0"/>
              <w:rPr>
                <w:rFonts w:ascii="Times New Roman" w:eastAsia="Times New Roman" w:hAnsi="Times New Roman" w:cs="Times New Roman"/>
                <w:bCs/>
                <w:sz w:val="20"/>
                <w:szCs w:val="20"/>
              </w:rPr>
            </w:pPr>
          </w:p>
        </w:tc>
        <w:tc>
          <w:tcPr>
            <w:tcW w:w="3420" w:type="dxa"/>
          </w:tcPr>
          <w:p w14:paraId="5174DB72" w14:textId="77777777" w:rsidR="00644748" w:rsidRPr="00775567" w:rsidRDefault="00644748" w:rsidP="00644748">
            <w:pPr>
              <w:keepNext/>
              <w:outlineLvl w:val="0"/>
              <w:rPr>
                <w:rFonts w:ascii="Times New Roman" w:eastAsia="Times New Roman" w:hAnsi="Times New Roman" w:cs="Times New Roman"/>
                <w:bCs/>
                <w:sz w:val="20"/>
                <w:szCs w:val="20"/>
              </w:rPr>
            </w:pPr>
          </w:p>
        </w:tc>
      </w:tr>
      <w:tr w:rsidR="005B7C40" w:rsidRPr="00775567" w14:paraId="3CBD8AA3" w14:textId="77777777" w:rsidTr="005B7C40">
        <w:tc>
          <w:tcPr>
            <w:tcW w:w="12955" w:type="dxa"/>
            <w:gridSpan w:val="4"/>
            <w:shd w:val="clear" w:color="auto" w:fill="2F5496" w:themeFill="accent5" w:themeFillShade="BF"/>
          </w:tcPr>
          <w:p w14:paraId="3A507C4E" w14:textId="15197C5D" w:rsidR="005B7C40" w:rsidRPr="00760D31" w:rsidRDefault="005B7C40">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Modifiability</w:t>
            </w:r>
          </w:p>
        </w:tc>
      </w:tr>
      <w:tr w:rsidR="00930686" w:rsidRPr="00775567" w14:paraId="3DDC4FEC" w14:textId="77777777" w:rsidTr="00C0433B">
        <w:tc>
          <w:tcPr>
            <w:tcW w:w="985" w:type="dxa"/>
          </w:tcPr>
          <w:p w14:paraId="4E7C7052" w14:textId="3CBF63EA"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MO1</w:t>
            </w:r>
          </w:p>
        </w:tc>
        <w:tc>
          <w:tcPr>
            <w:tcW w:w="7200" w:type="dxa"/>
            <w:vAlign w:val="center"/>
          </w:tcPr>
          <w:p w14:paraId="16EDE337" w14:textId="3BBC9F88"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the addition of new functionality, modules, and components without requiring extensive modifications to the existing system</w:t>
            </w:r>
          </w:p>
        </w:tc>
        <w:tc>
          <w:tcPr>
            <w:tcW w:w="1350" w:type="dxa"/>
          </w:tcPr>
          <w:p w14:paraId="3F327E43"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0F229C8C"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08337A97" w14:textId="77777777" w:rsidTr="00C0433B">
        <w:tc>
          <w:tcPr>
            <w:tcW w:w="985" w:type="dxa"/>
          </w:tcPr>
          <w:p w14:paraId="61A06AA0" w14:textId="1568E539"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MO2</w:t>
            </w:r>
          </w:p>
        </w:tc>
        <w:tc>
          <w:tcPr>
            <w:tcW w:w="7200" w:type="dxa"/>
            <w:vAlign w:val="center"/>
          </w:tcPr>
          <w:p w14:paraId="6227652C" w14:textId="4E40FAF3"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the modification of existing functionality, modules, and components without introducing unintended consequences or side effects.</w:t>
            </w:r>
          </w:p>
        </w:tc>
        <w:tc>
          <w:tcPr>
            <w:tcW w:w="1350" w:type="dxa"/>
          </w:tcPr>
          <w:p w14:paraId="1C613C27"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594D5E9C"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76D975B8" w14:textId="77777777" w:rsidTr="00C0433B">
        <w:tc>
          <w:tcPr>
            <w:tcW w:w="985" w:type="dxa"/>
          </w:tcPr>
          <w:p w14:paraId="39F2A642" w14:textId="742E6DAE"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MO3</w:t>
            </w:r>
          </w:p>
        </w:tc>
        <w:tc>
          <w:tcPr>
            <w:tcW w:w="7200" w:type="dxa"/>
            <w:vAlign w:val="center"/>
          </w:tcPr>
          <w:p w14:paraId="2CE0FCAE" w14:textId="2DE80E40"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version control and rollback capabilities to facilitate quick and easy reversions in case of errors or issues with new updates.</w:t>
            </w:r>
          </w:p>
        </w:tc>
        <w:tc>
          <w:tcPr>
            <w:tcW w:w="1350" w:type="dxa"/>
          </w:tcPr>
          <w:p w14:paraId="4E4A7CB9"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1A9F930F"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3E3387FC" w14:textId="77777777" w:rsidTr="00C0433B">
        <w:tc>
          <w:tcPr>
            <w:tcW w:w="985" w:type="dxa"/>
          </w:tcPr>
          <w:p w14:paraId="0F861ACB" w14:textId="3432B255"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MO4</w:t>
            </w:r>
          </w:p>
        </w:tc>
        <w:tc>
          <w:tcPr>
            <w:tcW w:w="7200" w:type="dxa"/>
            <w:vAlign w:val="center"/>
          </w:tcPr>
          <w:p w14:paraId="26BE9678" w14:textId="3A777C26"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To maintain the accuracy and integrity of the data, SaaS and PaaS solution providers must perform regular data system refreshes.</w:t>
            </w:r>
          </w:p>
        </w:tc>
        <w:tc>
          <w:tcPr>
            <w:tcW w:w="1350" w:type="dxa"/>
          </w:tcPr>
          <w:p w14:paraId="789F4053"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10739BFA"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6C0A4A06" w14:textId="77777777" w:rsidTr="00C0433B">
        <w:tc>
          <w:tcPr>
            <w:tcW w:w="985" w:type="dxa"/>
          </w:tcPr>
          <w:p w14:paraId="59F490EF" w14:textId="17F0461E"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MO5</w:t>
            </w:r>
          </w:p>
        </w:tc>
        <w:tc>
          <w:tcPr>
            <w:tcW w:w="7200" w:type="dxa"/>
            <w:vAlign w:val="center"/>
          </w:tcPr>
          <w:p w14:paraId="1668F81E" w14:textId="14E2A1E9"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 will develop with State approval, a Refresh Schedule to perform the Refreshes identified.</w:t>
            </w:r>
          </w:p>
        </w:tc>
        <w:tc>
          <w:tcPr>
            <w:tcW w:w="1350" w:type="dxa"/>
          </w:tcPr>
          <w:p w14:paraId="540361D3"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20CCCE12"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1B9FA46B" w14:textId="77777777" w:rsidTr="00C0433B">
        <w:tc>
          <w:tcPr>
            <w:tcW w:w="985" w:type="dxa"/>
          </w:tcPr>
          <w:p w14:paraId="61C6BEF0" w14:textId="77BE9B33"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MO6</w:t>
            </w:r>
          </w:p>
        </w:tc>
        <w:tc>
          <w:tcPr>
            <w:tcW w:w="7200" w:type="dxa"/>
            <w:vAlign w:val="center"/>
          </w:tcPr>
          <w:p w14:paraId="2097F9A5" w14:textId="556A34E5"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 will perform Refreshes based on a submitted and approved change request from the State.</w:t>
            </w:r>
          </w:p>
        </w:tc>
        <w:tc>
          <w:tcPr>
            <w:tcW w:w="1350" w:type="dxa"/>
          </w:tcPr>
          <w:p w14:paraId="0150FD78"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1B18A5DC"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5F5A8C9E" w14:textId="77777777" w:rsidTr="00C0433B">
        <w:tc>
          <w:tcPr>
            <w:tcW w:w="985" w:type="dxa"/>
          </w:tcPr>
          <w:p w14:paraId="56736464" w14:textId="6654FD78"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MO7</w:t>
            </w:r>
          </w:p>
        </w:tc>
        <w:tc>
          <w:tcPr>
            <w:tcW w:w="7200" w:type="dxa"/>
            <w:vAlign w:val="center"/>
          </w:tcPr>
          <w:p w14:paraId="23DF2569" w14:textId="667C1972"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Proposed solutions for managing business processing rules will include functionalities such as rule extensibility, mapping rules to owners and stewards, impact analysis of rule changes, integration and coordination of distributed rule engines with a corporate master, rerunning the engine for a previous point in time, entering future rule changes, performing consistency and collision checks, supporting rule versioning and release versioning with rollback features, ensuring rule security, and associating rules with multiple program profiles.</w:t>
            </w:r>
          </w:p>
        </w:tc>
        <w:tc>
          <w:tcPr>
            <w:tcW w:w="1350" w:type="dxa"/>
          </w:tcPr>
          <w:p w14:paraId="42AAFD78"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34CAB3A5"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61D66138" w14:textId="77777777" w:rsidTr="00C0433B">
        <w:tc>
          <w:tcPr>
            <w:tcW w:w="985" w:type="dxa"/>
          </w:tcPr>
          <w:p w14:paraId="3658BAFF" w14:textId="6BA7BE7B"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MO8</w:t>
            </w:r>
          </w:p>
        </w:tc>
        <w:tc>
          <w:tcPr>
            <w:tcW w:w="7200" w:type="dxa"/>
            <w:vAlign w:val="center"/>
          </w:tcPr>
          <w:p w14:paraId="050A8854" w14:textId="41E9059A"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ensure version control of documents as they are changed or modified.</w:t>
            </w:r>
          </w:p>
        </w:tc>
        <w:tc>
          <w:tcPr>
            <w:tcW w:w="1350" w:type="dxa"/>
          </w:tcPr>
          <w:p w14:paraId="001CC122"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6A29D4D2"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930686" w:rsidRPr="00775567" w14:paraId="057E8C73" w14:textId="77777777" w:rsidTr="00C0433B">
        <w:tc>
          <w:tcPr>
            <w:tcW w:w="985" w:type="dxa"/>
          </w:tcPr>
          <w:p w14:paraId="785C7CE7" w14:textId="1D435C3D" w:rsidR="00930686" w:rsidRPr="00760D31" w:rsidRDefault="00C0433B" w:rsidP="00930686">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MO9</w:t>
            </w:r>
          </w:p>
        </w:tc>
        <w:tc>
          <w:tcPr>
            <w:tcW w:w="7200" w:type="dxa"/>
            <w:vAlign w:val="center"/>
          </w:tcPr>
          <w:p w14:paraId="0F30A8C6" w14:textId="2388C0F6" w:rsidR="00930686" w:rsidRPr="00760D31" w:rsidRDefault="00930686" w:rsidP="00930686">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have the ability to automate, based on rules or context, the creation of indexing, meta data and overall taxonomy.</w:t>
            </w:r>
          </w:p>
        </w:tc>
        <w:tc>
          <w:tcPr>
            <w:tcW w:w="1350" w:type="dxa"/>
          </w:tcPr>
          <w:p w14:paraId="58C77B56" w14:textId="77777777" w:rsidR="00930686" w:rsidRPr="00775567" w:rsidRDefault="00930686" w:rsidP="00930686">
            <w:pPr>
              <w:keepNext/>
              <w:outlineLvl w:val="0"/>
              <w:rPr>
                <w:rFonts w:ascii="Times New Roman" w:eastAsia="Times New Roman" w:hAnsi="Times New Roman" w:cs="Times New Roman"/>
                <w:bCs/>
                <w:sz w:val="20"/>
                <w:szCs w:val="20"/>
              </w:rPr>
            </w:pPr>
          </w:p>
        </w:tc>
        <w:tc>
          <w:tcPr>
            <w:tcW w:w="3420" w:type="dxa"/>
          </w:tcPr>
          <w:p w14:paraId="77D3700D" w14:textId="77777777" w:rsidR="00930686" w:rsidRPr="00775567" w:rsidRDefault="00930686" w:rsidP="00930686">
            <w:pPr>
              <w:keepNext/>
              <w:outlineLvl w:val="0"/>
              <w:rPr>
                <w:rFonts w:ascii="Times New Roman" w:eastAsia="Times New Roman" w:hAnsi="Times New Roman" w:cs="Times New Roman"/>
                <w:bCs/>
                <w:sz w:val="20"/>
                <w:szCs w:val="20"/>
              </w:rPr>
            </w:pPr>
          </w:p>
        </w:tc>
      </w:tr>
      <w:tr w:rsidR="006C1F45" w:rsidRPr="00775567" w14:paraId="0C1F45DB" w14:textId="77777777" w:rsidTr="006C1F45">
        <w:tc>
          <w:tcPr>
            <w:tcW w:w="12955" w:type="dxa"/>
            <w:gridSpan w:val="4"/>
            <w:shd w:val="clear" w:color="auto" w:fill="2F5496" w:themeFill="accent5" w:themeFillShade="BF"/>
          </w:tcPr>
          <w:p w14:paraId="5B349AB0" w14:textId="4765C3A7" w:rsidR="006C1F45" w:rsidRPr="00760D31" w:rsidRDefault="00766064" w:rsidP="00930686">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lastRenderedPageBreak/>
              <w:t>Modularity</w:t>
            </w:r>
          </w:p>
        </w:tc>
      </w:tr>
      <w:tr w:rsidR="00765D7D" w:rsidRPr="00775567" w14:paraId="2DA293AE" w14:textId="77777777" w:rsidTr="00C0433B">
        <w:tc>
          <w:tcPr>
            <w:tcW w:w="985" w:type="dxa"/>
          </w:tcPr>
          <w:p w14:paraId="26C795F6" w14:textId="1FFE0E8F"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MOD1</w:t>
            </w:r>
          </w:p>
        </w:tc>
        <w:tc>
          <w:tcPr>
            <w:tcW w:w="7200" w:type="dxa"/>
            <w:vAlign w:val="center"/>
          </w:tcPr>
          <w:p w14:paraId="51D0C912" w14:textId="7262AE1D"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have clear and well-defined module boundaries to minimize the risk of side effects or unintended consequences.</w:t>
            </w:r>
          </w:p>
        </w:tc>
        <w:tc>
          <w:tcPr>
            <w:tcW w:w="1350" w:type="dxa"/>
          </w:tcPr>
          <w:p w14:paraId="51BE950C"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1768E193"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74EF2298" w14:textId="77777777" w:rsidTr="00C0433B">
        <w:tc>
          <w:tcPr>
            <w:tcW w:w="985" w:type="dxa"/>
          </w:tcPr>
          <w:p w14:paraId="5108346E" w14:textId="70814595"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MOD2</w:t>
            </w:r>
          </w:p>
        </w:tc>
        <w:tc>
          <w:tcPr>
            <w:tcW w:w="7200" w:type="dxa"/>
            <w:vAlign w:val="center"/>
          </w:tcPr>
          <w:p w14:paraId="42D03EF8" w14:textId="4EBE8DB0"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independent deployment of modules, allowing for more frequent updates and reducing the risk of system-wide downtime during maintenance.</w:t>
            </w:r>
          </w:p>
        </w:tc>
        <w:tc>
          <w:tcPr>
            <w:tcW w:w="1350" w:type="dxa"/>
          </w:tcPr>
          <w:p w14:paraId="4A0C9639"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5FEBD249"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2018C638" w14:textId="77777777" w:rsidTr="00C0433B">
        <w:tc>
          <w:tcPr>
            <w:tcW w:w="985" w:type="dxa"/>
          </w:tcPr>
          <w:p w14:paraId="150F0686" w14:textId="2A5769D4"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MOD3</w:t>
            </w:r>
          </w:p>
        </w:tc>
        <w:tc>
          <w:tcPr>
            <w:tcW w:w="7200" w:type="dxa"/>
            <w:vAlign w:val="center"/>
          </w:tcPr>
          <w:p w14:paraId="7C7A0C55" w14:textId="7F4E7C37"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be modular, with components that can be easily added, removed, or replaced.</w:t>
            </w:r>
          </w:p>
        </w:tc>
        <w:tc>
          <w:tcPr>
            <w:tcW w:w="1350" w:type="dxa"/>
          </w:tcPr>
          <w:p w14:paraId="713807EC"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0D94CA12"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2E9FF360" w14:textId="77777777" w:rsidTr="00C0433B">
        <w:tc>
          <w:tcPr>
            <w:tcW w:w="985" w:type="dxa"/>
          </w:tcPr>
          <w:p w14:paraId="629834D8" w14:textId="7683B7DD"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MOD4</w:t>
            </w:r>
          </w:p>
        </w:tc>
        <w:tc>
          <w:tcPr>
            <w:tcW w:w="7200" w:type="dxa"/>
            <w:vAlign w:val="center"/>
          </w:tcPr>
          <w:p w14:paraId="04301D23" w14:textId="01003DAD"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If required for the solution, the network design and network connection configuration, which includes a detailed cabling diagram for network connections between State and Solutions Provider data center locations, will be the responsibility of the Solutions Provider.</w:t>
            </w:r>
          </w:p>
        </w:tc>
        <w:tc>
          <w:tcPr>
            <w:tcW w:w="1350" w:type="dxa"/>
          </w:tcPr>
          <w:p w14:paraId="44DA72F3"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0B78A6B4"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1CA419E3" w14:textId="77777777" w:rsidTr="00C0433B">
        <w:tc>
          <w:tcPr>
            <w:tcW w:w="985" w:type="dxa"/>
          </w:tcPr>
          <w:p w14:paraId="49487541" w14:textId="36318EEC"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MOD5</w:t>
            </w:r>
          </w:p>
        </w:tc>
        <w:tc>
          <w:tcPr>
            <w:tcW w:w="7200" w:type="dxa"/>
            <w:vAlign w:val="center"/>
          </w:tcPr>
          <w:p w14:paraId="7BC70E1C" w14:textId="014AB459"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be scalable and adaptable to meet future growth and expansion needs such that Solutions will be expanded and be able to retain its performance levels when adding additional users, functions, and data.</w:t>
            </w:r>
          </w:p>
        </w:tc>
        <w:tc>
          <w:tcPr>
            <w:tcW w:w="1350" w:type="dxa"/>
          </w:tcPr>
          <w:p w14:paraId="1E753DA9"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12CB4F0B"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2D232547" w14:textId="77777777" w:rsidTr="00C0433B">
        <w:tc>
          <w:tcPr>
            <w:tcW w:w="985" w:type="dxa"/>
          </w:tcPr>
          <w:p w14:paraId="5E81D87A" w14:textId="2644D478"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MOD6</w:t>
            </w:r>
          </w:p>
        </w:tc>
        <w:tc>
          <w:tcPr>
            <w:tcW w:w="7200" w:type="dxa"/>
            <w:vAlign w:val="center"/>
          </w:tcPr>
          <w:p w14:paraId="365AB74F" w14:textId="29F56B0A"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As part of the Run Book delivered prior to go-live, the Solutions Provider must maintain a logical Architecture Document that outlines the current configuration of all modular components, including third-party applications, in all </w:t>
            </w:r>
            <w:proofErr w:type="spellStart"/>
            <w:r w:rsidRPr="00760D31">
              <w:rPr>
                <w:rFonts w:ascii="Times New Roman" w:hAnsi="Times New Roman" w:cs="Times New Roman"/>
                <w:color w:val="000000"/>
                <w:sz w:val="20"/>
                <w:szCs w:val="20"/>
              </w:rPr>
              <w:t>enAs</w:t>
            </w:r>
            <w:proofErr w:type="spellEnd"/>
            <w:r w:rsidRPr="00760D31">
              <w:rPr>
                <w:rFonts w:ascii="Times New Roman" w:hAnsi="Times New Roman" w:cs="Times New Roman"/>
                <w:color w:val="000000"/>
                <w:sz w:val="20"/>
                <w:szCs w:val="20"/>
              </w:rPr>
              <w:t xml:space="preserve"> part of the Run Book delivered prior to go-live, the Solutions Provider will maintain a logical Architecture Document that outlines the current configuration of all modular components, including third-party applications, in all environments.</w:t>
            </w:r>
          </w:p>
        </w:tc>
        <w:tc>
          <w:tcPr>
            <w:tcW w:w="1350" w:type="dxa"/>
          </w:tcPr>
          <w:p w14:paraId="51371642"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495DC388"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23883F4F" w14:textId="77777777" w:rsidTr="00C0433B">
        <w:tc>
          <w:tcPr>
            <w:tcW w:w="985" w:type="dxa"/>
          </w:tcPr>
          <w:p w14:paraId="3859EBB6" w14:textId="3997C62D"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MOD7</w:t>
            </w:r>
          </w:p>
        </w:tc>
        <w:tc>
          <w:tcPr>
            <w:tcW w:w="7200" w:type="dxa"/>
            <w:vAlign w:val="center"/>
          </w:tcPr>
          <w:p w14:paraId="6CB47391" w14:textId="47182028"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With solutions, any changes or updates to the components that are shared across different systems and locations can be managed and applied from one place and take effect immediately.</w:t>
            </w:r>
          </w:p>
        </w:tc>
        <w:tc>
          <w:tcPr>
            <w:tcW w:w="1350" w:type="dxa"/>
          </w:tcPr>
          <w:p w14:paraId="61C26255"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79433D01"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711D1248" w14:textId="77777777" w:rsidTr="00C0433B">
        <w:tc>
          <w:tcPr>
            <w:tcW w:w="985" w:type="dxa"/>
          </w:tcPr>
          <w:p w14:paraId="3CF17B90" w14:textId="0E9A8A3C"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MOD8</w:t>
            </w:r>
          </w:p>
        </w:tc>
        <w:tc>
          <w:tcPr>
            <w:tcW w:w="7200" w:type="dxa"/>
            <w:vAlign w:val="center"/>
          </w:tcPr>
          <w:p w14:paraId="171E1031" w14:textId="03966E99"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have the ability to find broken links or orphaned documents not associated to another object.</w:t>
            </w:r>
          </w:p>
        </w:tc>
        <w:tc>
          <w:tcPr>
            <w:tcW w:w="1350" w:type="dxa"/>
          </w:tcPr>
          <w:p w14:paraId="775FE936"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3582AC69"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765D7D" w:rsidRPr="00775567" w14:paraId="4F66CFA1" w14:textId="77777777" w:rsidTr="00C0433B">
        <w:tc>
          <w:tcPr>
            <w:tcW w:w="985" w:type="dxa"/>
          </w:tcPr>
          <w:p w14:paraId="035341B5" w14:textId="59B5EA20" w:rsidR="00765D7D" w:rsidRPr="00760D31" w:rsidRDefault="00765D7D" w:rsidP="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MOD9</w:t>
            </w:r>
          </w:p>
        </w:tc>
        <w:tc>
          <w:tcPr>
            <w:tcW w:w="7200" w:type="dxa"/>
            <w:vAlign w:val="center"/>
          </w:tcPr>
          <w:p w14:paraId="2C0C5F72" w14:textId="3D1D8719" w:rsidR="00765D7D" w:rsidRPr="00760D31" w:rsidRDefault="00765D7D" w:rsidP="00765D7D">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 will install and manage required third party software.</w:t>
            </w:r>
          </w:p>
        </w:tc>
        <w:tc>
          <w:tcPr>
            <w:tcW w:w="1350" w:type="dxa"/>
          </w:tcPr>
          <w:p w14:paraId="71B67613" w14:textId="77777777" w:rsidR="00765D7D" w:rsidRPr="00775567" w:rsidRDefault="00765D7D" w:rsidP="00765D7D">
            <w:pPr>
              <w:keepNext/>
              <w:outlineLvl w:val="0"/>
              <w:rPr>
                <w:rFonts w:ascii="Times New Roman" w:eastAsia="Times New Roman" w:hAnsi="Times New Roman" w:cs="Times New Roman"/>
                <w:bCs/>
                <w:sz w:val="20"/>
                <w:szCs w:val="20"/>
              </w:rPr>
            </w:pPr>
          </w:p>
        </w:tc>
        <w:tc>
          <w:tcPr>
            <w:tcW w:w="3420" w:type="dxa"/>
          </w:tcPr>
          <w:p w14:paraId="7FDCA9B0" w14:textId="77777777" w:rsidR="00765D7D" w:rsidRPr="00775567" w:rsidRDefault="00765D7D" w:rsidP="00765D7D">
            <w:pPr>
              <w:keepNext/>
              <w:outlineLvl w:val="0"/>
              <w:rPr>
                <w:rFonts w:ascii="Times New Roman" w:eastAsia="Times New Roman" w:hAnsi="Times New Roman" w:cs="Times New Roman"/>
                <w:bCs/>
                <w:sz w:val="20"/>
                <w:szCs w:val="20"/>
              </w:rPr>
            </w:pPr>
          </w:p>
        </w:tc>
      </w:tr>
      <w:tr w:rsidR="00CD7C8F" w:rsidRPr="00775567" w14:paraId="0476AF9D" w14:textId="77777777" w:rsidTr="00CD7C8F">
        <w:tc>
          <w:tcPr>
            <w:tcW w:w="12955" w:type="dxa"/>
            <w:gridSpan w:val="4"/>
            <w:shd w:val="clear" w:color="auto" w:fill="2F5496" w:themeFill="accent5" w:themeFillShade="BF"/>
          </w:tcPr>
          <w:p w14:paraId="176478B0" w14:textId="2AB98F9A" w:rsidR="00CD7C8F" w:rsidRPr="00760D31" w:rsidRDefault="00CD7C8F">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Performance Efficiency</w:t>
            </w:r>
          </w:p>
        </w:tc>
      </w:tr>
      <w:tr w:rsidR="00483563" w:rsidRPr="00775567" w14:paraId="678520E5" w14:textId="77777777" w:rsidTr="00C0433B">
        <w:tc>
          <w:tcPr>
            <w:tcW w:w="985" w:type="dxa"/>
          </w:tcPr>
          <w:p w14:paraId="583BCBF0" w14:textId="36629D1B" w:rsidR="00483563" w:rsidRPr="00760D31" w:rsidRDefault="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PE1</w:t>
            </w:r>
          </w:p>
        </w:tc>
        <w:tc>
          <w:tcPr>
            <w:tcW w:w="7200" w:type="dxa"/>
          </w:tcPr>
          <w:p w14:paraId="090B8EFB" w14:textId="5055BB36" w:rsidR="00483563" w:rsidRPr="00760D31" w:rsidRDefault="00B73877" w:rsidP="00B73877">
            <w:pPr>
              <w:rPr>
                <w:rFonts w:ascii="Times New Roman" w:hAnsi="Times New Roman" w:cs="Times New Roman"/>
                <w:color w:val="000000"/>
                <w:sz w:val="20"/>
                <w:szCs w:val="20"/>
              </w:rPr>
            </w:pPr>
            <w:r w:rsidRPr="00760D31">
              <w:rPr>
                <w:rFonts w:ascii="Times New Roman" w:hAnsi="Times New Roman" w:cs="Times New Roman"/>
                <w:color w:val="000000"/>
                <w:sz w:val="20"/>
                <w:szCs w:val="20"/>
              </w:rPr>
              <w:t>Hosting service provider will implement minimum bandwidth requirements as a starting point for network sizing deployment.</w:t>
            </w:r>
          </w:p>
        </w:tc>
        <w:tc>
          <w:tcPr>
            <w:tcW w:w="1350" w:type="dxa"/>
          </w:tcPr>
          <w:p w14:paraId="1B78F007" w14:textId="77777777" w:rsidR="00483563" w:rsidRPr="00775567" w:rsidRDefault="00483563">
            <w:pPr>
              <w:keepNext/>
              <w:outlineLvl w:val="0"/>
              <w:rPr>
                <w:rFonts w:ascii="Times New Roman" w:eastAsia="Times New Roman" w:hAnsi="Times New Roman" w:cs="Times New Roman"/>
                <w:bCs/>
                <w:sz w:val="20"/>
                <w:szCs w:val="20"/>
              </w:rPr>
            </w:pPr>
          </w:p>
        </w:tc>
        <w:tc>
          <w:tcPr>
            <w:tcW w:w="3420" w:type="dxa"/>
          </w:tcPr>
          <w:p w14:paraId="099D02E7" w14:textId="77777777" w:rsidR="00483563" w:rsidRPr="00775567" w:rsidRDefault="00483563">
            <w:pPr>
              <w:keepNext/>
              <w:outlineLvl w:val="0"/>
              <w:rPr>
                <w:rFonts w:ascii="Times New Roman" w:eastAsia="Times New Roman" w:hAnsi="Times New Roman" w:cs="Times New Roman"/>
                <w:bCs/>
                <w:sz w:val="20"/>
                <w:szCs w:val="20"/>
              </w:rPr>
            </w:pPr>
          </w:p>
        </w:tc>
      </w:tr>
      <w:tr w:rsidR="00B73877" w:rsidRPr="00775567" w14:paraId="76338F86" w14:textId="77777777">
        <w:tc>
          <w:tcPr>
            <w:tcW w:w="12955" w:type="dxa"/>
            <w:gridSpan w:val="4"/>
            <w:shd w:val="clear" w:color="auto" w:fill="2F5496" w:themeFill="accent5" w:themeFillShade="BF"/>
          </w:tcPr>
          <w:p w14:paraId="30F9B222" w14:textId="50F5F1F5" w:rsidR="00B73877" w:rsidRPr="00760D31" w:rsidRDefault="00B73877">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Recoverability</w:t>
            </w:r>
          </w:p>
        </w:tc>
      </w:tr>
      <w:tr w:rsidR="003F2B4F" w:rsidRPr="00775567" w14:paraId="03EFAF63" w14:textId="77777777" w:rsidTr="00C0433B">
        <w:tc>
          <w:tcPr>
            <w:tcW w:w="985" w:type="dxa"/>
          </w:tcPr>
          <w:p w14:paraId="33160B54" w14:textId="5D0F2400" w:rsidR="003F2B4F" w:rsidRPr="00760D31" w:rsidRDefault="00765D7D" w:rsidP="003F2B4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REC1</w:t>
            </w:r>
          </w:p>
        </w:tc>
        <w:tc>
          <w:tcPr>
            <w:tcW w:w="7200" w:type="dxa"/>
            <w:vAlign w:val="center"/>
          </w:tcPr>
          <w:p w14:paraId="6FBD74E6" w14:textId="144E5D3F" w:rsidR="003F2B4F" w:rsidRPr="00760D31" w:rsidRDefault="003F2B4F" w:rsidP="003F2B4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 providers must test Backup/Recovery procedures prior to the production launch of the system to validate the procedures and affirm ability to meet recovery requirements.</w:t>
            </w:r>
          </w:p>
        </w:tc>
        <w:tc>
          <w:tcPr>
            <w:tcW w:w="1350" w:type="dxa"/>
          </w:tcPr>
          <w:p w14:paraId="523A7E29" w14:textId="77777777" w:rsidR="003F2B4F" w:rsidRPr="00775567" w:rsidRDefault="003F2B4F" w:rsidP="003F2B4F">
            <w:pPr>
              <w:keepNext/>
              <w:outlineLvl w:val="0"/>
              <w:rPr>
                <w:rFonts w:ascii="Times New Roman" w:eastAsia="Times New Roman" w:hAnsi="Times New Roman" w:cs="Times New Roman"/>
                <w:bCs/>
                <w:sz w:val="20"/>
                <w:szCs w:val="20"/>
              </w:rPr>
            </w:pPr>
          </w:p>
        </w:tc>
        <w:tc>
          <w:tcPr>
            <w:tcW w:w="3420" w:type="dxa"/>
          </w:tcPr>
          <w:p w14:paraId="2906C63C" w14:textId="77777777" w:rsidR="003F2B4F" w:rsidRPr="00775567" w:rsidRDefault="003F2B4F" w:rsidP="003F2B4F">
            <w:pPr>
              <w:keepNext/>
              <w:outlineLvl w:val="0"/>
              <w:rPr>
                <w:rFonts w:ascii="Times New Roman" w:eastAsia="Times New Roman" w:hAnsi="Times New Roman" w:cs="Times New Roman"/>
                <w:bCs/>
                <w:sz w:val="20"/>
                <w:szCs w:val="20"/>
              </w:rPr>
            </w:pPr>
          </w:p>
        </w:tc>
      </w:tr>
      <w:tr w:rsidR="003F2B4F" w:rsidRPr="00775567" w14:paraId="50A001D8" w14:textId="77777777" w:rsidTr="00C0433B">
        <w:tc>
          <w:tcPr>
            <w:tcW w:w="985" w:type="dxa"/>
          </w:tcPr>
          <w:p w14:paraId="1D28164D" w14:textId="20B77A49" w:rsidR="003F2B4F" w:rsidRPr="00760D31" w:rsidRDefault="00765D7D" w:rsidP="003F2B4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REC2</w:t>
            </w:r>
          </w:p>
        </w:tc>
        <w:tc>
          <w:tcPr>
            <w:tcW w:w="7200" w:type="dxa"/>
            <w:vAlign w:val="center"/>
          </w:tcPr>
          <w:p w14:paraId="25EC3754" w14:textId="1D5BF8C1" w:rsidR="003F2B4F" w:rsidRPr="00760D31" w:rsidRDefault="003F2B4F" w:rsidP="003F2B4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recovery point objective (RPO) will meet State requirements as defined in the Service Level Agreement.</w:t>
            </w:r>
          </w:p>
        </w:tc>
        <w:tc>
          <w:tcPr>
            <w:tcW w:w="1350" w:type="dxa"/>
          </w:tcPr>
          <w:p w14:paraId="7213638F" w14:textId="77777777" w:rsidR="003F2B4F" w:rsidRPr="00775567" w:rsidRDefault="003F2B4F" w:rsidP="003F2B4F">
            <w:pPr>
              <w:keepNext/>
              <w:outlineLvl w:val="0"/>
              <w:rPr>
                <w:rFonts w:ascii="Times New Roman" w:eastAsia="Times New Roman" w:hAnsi="Times New Roman" w:cs="Times New Roman"/>
                <w:bCs/>
                <w:sz w:val="20"/>
                <w:szCs w:val="20"/>
              </w:rPr>
            </w:pPr>
          </w:p>
        </w:tc>
        <w:tc>
          <w:tcPr>
            <w:tcW w:w="3420" w:type="dxa"/>
          </w:tcPr>
          <w:p w14:paraId="6CDF612E" w14:textId="77777777" w:rsidR="003F2B4F" w:rsidRPr="00775567" w:rsidRDefault="003F2B4F" w:rsidP="003F2B4F">
            <w:pPr>
              <w:keepNext/>
              <w:outlineLvl w:val="0"/>
              <w:rPr>
                <w:rFonts w:ascii="Times New Roman" w:eastAsia="Times New Roman" w:hAnsi="Times New Roman" w:cs="Times New Roman"/>
                <w:bCs/>
                <w:sz w:val="20"/>
                <w:szCs w:val="20"/>
              </w:rPr>
            </w:pPr>
          </w:p>
        </w:tc>
      </w:tr>
      <w:tr w:rsidR="003F2B4F" w:rsidRPr="00775567" w14:paraId="0D382E0E" w14:textId="77777777" w:rsidTr="00C0433B">
        <w:tc>
          <w:tcPr>
            <w:tcW w:w="985" w:type="dxa"/>
          </w:tcPr>
          <w:p w14:paraId="2573971C" w14:textId="66197312" w:rsidR="003F2B4F" w:rsidRPr="00760D31" w:rsidRDefault="00765D7D" w:rsidP="003F2B4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REC3</w:t>
            </w:r>
          </w:p>
        </w:tc>
        <w:tc>
          <w:tcPr>
            <w:tcW w:w="7200" w:type="dxa"/>
            <w:vAlign w:val="center"/>
          </w:tcPr>
          <w:p w14:paraId="5E78C644" w14:textId="6C62C6CC" w:rsidR="003F2B4F" w:rsidRPr="00760D31" w:rsidRDefault="003F2B4F" w:rsidP="003F2B4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recovery time objective (RTO) will meet State requirements as defined in the Service Level Agreement.</w:t>
            </w:r>
          </w:p>
        </w:tc>
        <w:tc>
          <w:tcPr>
            <w:tcW w:w="1350" w:type="dxa"/>
          </w:tcPr>
          <w:p w14:paraId="5A5B0847" w14:textId="77777777" w:rsidR="003F2B4F" w:rsidRPr="00775567" w:rsidRDefault="003F2B4F" w:rsidP="003F2B4F">
            <w:pPr>
              <w:keepNext/>
              <w:outlineLvl w:val="0"/>
              <w:rPr>
                <w:rFonts w:ascii="Times New Roman" w:eastAsia="Times New Roman" w:hAnsi="Times New Roman" w:cs="Times New Roman"/>
                <w:bCs/>
                <w:sz w:val="20"/>
                <w:szCs w:val="20"/>
              </w:rPr>
            </w:pPr>
          </w:p>
        </w:tc>
        <w:tc>
          <w:tcPr>
            <w:tcW w:w="3420" w:type="dxa"/>
          </w:tcPr>
          <w:p w14:paraId="71596302" w14:textId="77777777" w:rsidR="003F2B4F" w:rsidRPr="00775567" w:rsidRDefault="003F2B4F" w:rsidP="003F2B4F">
            <w:pPr>
              <w:keepNext/>
              <w:outlineLvl w:val="0"/>
              <w:rPr>
                <w:rFonts w:ascii="Times New Roman" w:eastAsia="Times New Roman" w:hAnsi="Times New Roman" w:cs="Times New Roman"/>
                <w:bCs/>
                <w:sz w:val="20"/>
                <w:szCs w:val="20"/>
              </w:rPr>
            </w:pPr>
          </w:p>
        </w:tc>
      </w:tr>
      <w:tr w:rsidR="003F2B4F" w:rsidRPr="00775567" w14:paraId="74DB4EA5" w14:textId="77777777" w:rsidTr="00C0433B">
        <w:tc>
          <w:tcPr>
            <w:tcW w:w="985" w:type="dxa"/>
          </w:tcPr>
          <w:p w14:paraId="78162707" w14:textId="361A1A5C" w:rsidR="003F2B4F" w:rsidRPr="00760D31" w:rsidRDefault="00765D7D" w:rsidP="003F2B4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REC4</w:t>
            </w:r>
          </w:p>
        </w:tc>
        <w:tc>
          <w:tcPr>
            <w:tcW w:w="7200" w:type="dxa"/>
            <w:vAlign w:val="center"/>
          </w:tcPr>
          <w:p w14:paraId="04E4204C" w14:textId="24717347" w:rsidR="003F2B4F" w:rsidRPr="00760D31" w:rsidRDefault="003F2B4F" w:rsidP="003F2B4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provider will comply with the State's Disaster Recovery Plan for the entire solution based on the assumption that Solution's data will be recovered at an alternate data center as designated by the State.</w:t>
            </w:r>
          </w:p>
        </w:tc>
        <w:tc>
          <w:tcPr>
            <w:tcW w:w="1350" w:type="dxa"/>
          </w:tcPr>
          <w:p w14:paraId="3EB7B4B0" w14:textId="77777777" w:rsidR="003F2B4F" w:rsidRPr="00775567" w:rsidRDefault="003F2B4F" w:rsidP="003F2B4F">
            <w:pPr>
              <w:keepNext/>
              <w:outlineLvl w:val="0"/>
              <w:rPr>
                <w:rFonts w:ascii="Times New Roman" w:eastAsia="Times New Roman" w:hAnsi="Times New Roman" w:cs="Times New Roman"/>
                <w:bCs/>
                <w:sz w:val="20"/>
                <w:szCs w:val="20"/>
              </w:rPr>
            </w:pPr>
          </w:p>
        </w:tc>
        <w:tc>
          <w:tcPr>
            <w:tcW w:w="3420" w:type="dxa"/>
          </w:tcPr>
          <w:p w14:paraId="289B9CCE" w14:textId="77777777" w:rsidR="003F2B4F" w:rsidRPr="00775567" w:rsidRDefault="003F2B4F" w:rsidP="003F2B4F">
            <w:pPr>
              <w:keepNext/>
              <w:outlineLvl w:val="0"/>
              <w:rPr>
                <w:rFonts w:ascii="Times New Roman" w:eastAsia="Times New Roman" w:hAnsi="Times New Roman" w:cs="Times New Roman"/>
                <w:bCs/>
                <w:sz w:val="20"/>
                <w:szCs w:val="20"/>
              </w:rPr>
            </w:pPr>
          </w:p>
        </w:tc>
      </w:tr>
      <w:tr w:rsidR="003F2B4F" w:rsidRPr="00775567" w14:paraId="5F8C5EAB" w14:textId="77777777" w:rsidTr="00C0433B">
        <w:tc>
          <w:tcPr>
            <w:tcW w:w="985" w:type="dxa"/>
          </w:tcPr>
          <w:p w14:paraId="1C64F88B" w14:textId="0644FA98" w:rsidR="003F2B4F" w:rsidRPr="00760D31" w:rsidRDefault="00765D7D" w:rsidP="003F2B4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REC5</w:t>
            </w:r>
          </w:p>
        </w:tc>
        <w:tc>
          <w:tcPr>
            <w:tcW w:w="7200" w:type="dxa"/>
            <w:vAlign w:val="center"/>
          </w:tcPr>
          <w:p w14:paraId="689FB5D9" w14:textId="2F602550" w:rsidR="003F2B4F" w:rsidRPr="00760D31" w:rsidRDefault="003F2B4F" w:rsidP="003F2B4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provider will provide Service Continuity Management for the Production Environment following a declared Disaster.</w:t>
            </w:r>
          </w:p>
        </w:tc>
        <w:tc>
          <w:tcPr>
            <w:tcW w:w="1350" w:type="dxa"/>
          </w:tcPr>
          <w:p w14:paraId="52103F5D" w14:textId="77777777" w:rsidR="003F2B4F" w:rsidRPr="00775567" w:rsidRDefault="003F2B4F" w:rsidP="003F2B4F">
            <w:pPr>
              <w:keepNext/>
              <w:outlineLvl w:val="0"/>
              <w:rPr>
                <w:rFonts w:ascii="Times New Roman" w:eastAsia="Times New Roman" w:hAnsi="Times New Roman" w:cs="Times New Roman"/>
                <w:bCs/>
                <w:sz w:val="20"/>
                <w:szCs w:val="20"/>
              </w:rPr>
            </w:pPr>
          </w:p>
        </w:tc>
        <w:tc>
          <w:tcPr>
            <w:tcW w:w="3420" w:type="dxa"/>
          </w:tcPr>
          <w:p w14:paraId="545BC473" w14:textId="77777777" w:rsidR="003F2B4F" w:rsidRPr="00775567" w:rsidRDefault="003F2B4F" w:rsidP="003F2B4F">
            <w:pPr>
              <w:keepNext/>
              <w:outlineLvl w:val="0"/>
              <w:rPr>
                <w:rFonts w:ascii="Times New Roman" w:eastAsia="Times New Roman" w:hAnsi="Times New Roman" w:cs="Times New Roman"/>
                <w:bCs/>
                <w:sz w:val="20"/>
                <w:szCs w:val="20"/>
              </w:rPr>
            </w:pPr>
          </w:p>
        </w:tc>
      </w:tr>
      <w:tr w:rsidR="003F2B4F" w:rsidRPr="00775567" w14:paraId="77F274DB" w14:textId="77777777" w:rsidTr="00C0433B">
        <w:tc>
          <w:tcPr>
            <w:tcW w:w="985" w:type="dxa"/>
          </w:tcPr>
          <w:p w14:paraId="2718BFBB" w14:textId="6607566E" w:rsidR="003F2B4F" w:rsidRPr="00760D31" w:rsidRDefault="00765D7D" w:rsidP="003F2B4F">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REC6</w:t>
            </w:r>
          </w:p>
        </w:tc>
        <w:tc>
          <w:tcPr>
            <w:tcW w:w="7200" w:type="dxa"/>
            <w:vAlign w:val="center"/>
          </w:tcPr>
          <w:p w14:paraId="7B803B34" w14:textId="16844296" w:rsidR="003F2B4F" w:rsidRPr="00760D31" w:rsidRDefault="003F2B4F" w:rsidP="003F2B4F">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 xml:space="preserve">The solution provider is responsible for restoring the normal operation of the Production Environment, which is where the users can access and use the hosted services and data.  </w:t>
            </w:r>
          </w:p>
        </w:tc>
        <w:tc>
          <w:tcPr>
            <w:tcW w:w="1350" w:type="dxa"/>
          </w:tcPr>
          <w:p w14:paraId="016C24AB" w14:textId="77777777" w:rsidR="003F2B4F" w:rsidRPr="00775567" w:rsidRDefault="003F2B4F" w:rsidP="003F2B4F">
            <w:pPr>
              <w:keepNext/>
              <w:outlineLvl w:val="0"/>
              <w:rPr>
                <w:rFonts w:ascii="Times New Roman" w:eastAsia="Times New Roman" w:hAnsi="Times New Roman" w:cs="Times New Roman"/>
                <w:bCs/>
                <w:sz w:val="20"/>
                <w:szCs w:val="20"/>
              </w:rPr>
            </w:pPr>
          </w:p>
        </w:tc>
        <w:tc>
          <w:tcPr>
            <w:tcW w:w="3420" w:type="dxa"/>
          </w:tcPr>
          <w:p w14:paraId="2CC76174" w14:textId="77777777" w:rsidR="003F2B4F" w:rsidRPr="00775567" w:rsidRDefault="003F2B4F" w:rsidP="003F2B4F">
            <w:pPr>
              <w:keepNext/>
              <w:outlineLvl w:val="0"/>
              <w:rPr>
                <w:rFonts w:ascii="Times New Roman" w:eastAsia="Times New Roman" w:hAnsi="Times New Roman" w:cs="Times New Roman"/>
                <w:bCs/>
                <w:sz w:val="20"/>
                <w:szCs w:val="20"/>
              </w:rPr>
            </w:pPr>
          </w:p>
        </w:tc>
      </w:tr>
      <w:tr w:rsidR="003F2B4F" w:rsidRPr="00775567" w14:paraId="1FB39078" w14:textId="77777777">
        <w:tc>
          <w:tcPr>
            <w:tcW w:w="12955" w:type="dxa"/>
            <w:gridSpan w:val="4"/>
            <w:shd w:val="clear" w:color="auto" w:fill="2F5496" w:themeFill="accent5" w:themeFillShade="BF"/>
          </w:tcPr>
          <w:p w14:paraId="33F38149" w14:textId="287046EB" w:rsidR="003F2B4F" w:rsidRPr="00760D31" w:rsidRDefault="003F2B4F">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Reliability</w:t>
            </w:r>
          </w:p>
        </w:tc>
      </w:tr>
      <w:tr w:rsidR="00483563" w:rsidRPr="00775567" w14:paraId="20558BED" w14:textId="77777777" w:rsidTr="00C0433B">
        <w:tc>
          <w:tcPr>
            <w:tcW w:w="985" w:type="dxa"/>
          </w:tcPr>
          <w:p w14:paraId="46BA069A" w14:textId="5B7539B4" w:rsidR="00483563" w:rsidRPr="00760D31" w:rsidRDefault="00765D7D">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REL1</w:t>
            </w:r>
          </w:p>
        </w:tc>
        <w:tc>
          <w:tcPr>
            <w:tcW w:w="7200" w:type="dxa"/>
          </w:tcPr>
          <w:p w14:paraId="699C0A36" w14:textId="72196F61" w:rsidR="00483563" w:rsidRPr="00760D31" w:rsidRDefault="008B397B" w:rsidP="008B397B">
            <w:pPr>
              <w:rPr>
                <w:rFonts w:ascii="Times New Roman" w:hAnsi="Times New Roman" w:cs="Times New Roman"/>
                <w:color w:val="000000"/>
                <w:sz w:val="20"/>
                <w:szCs w:val="20"/>
              </w:rPr>
            </w:pPr>
            <w:r w:rsidRPr="00760D31">
              <w:rPr>
                <w:rFonts w:ascii="Times New Roman" w:hAnsi="Times New Roman" w:cs="Times New Roman"/>
                <w:color w:val="000000"/>
                <w:sz w:val="20"/>
                <w:szCs w:val="20"/>
              </w:rPr>
              <w:t>The IaaS solution provider must support hardware and network load balancing technologies for high availability and maintenance. (IaaS)</w:t>
            </w:r>
          </w:p>
        </w:tc>
        <w:tc>
          <w:tcPr>
            <w:tcW w:w="1350" w:type="dxa"/>
          </w:tcPr>
          <w:p w14:paraId="2240AE0F" w14:textId="77777777" w:rsidR="00483563" w:rsidRPr="00775567" w:rsidRDefault="00483563">
            <w:pPr>
              <w:keepNext/>
              <w:outlineLvl w:val="0"/>
              <w:rPr>
                <w:rFonts w:ascii="Times New Roman" w:eastAsia="Times New Roman" w:hAnsi="Times New Roman" w:cs="Times New Roman"/>
                <w:bCs/>
                <w:sz w:val="20"/>
                <w:szCs w:val="20"/>
              </w:rPr>
            </w:pPr>
          </w:p>
        </w:tc>
        <w:tc>
          <w:tcPr>
            <w:tcW w:w="3420" w:type="dxa"/>
          </w:tcPr>
          <w:p w14:paraId="26623344" w14:textId="77777777" w:rsidR="00483563" w:rsidRPr="00775567" w:rsidRDefault="00483563">
            <w:pPr>
              <w:keepNext/>
              <w:outlineLvl w:val="0"/>
              <w:rPr>
                <w:rFonts w:ascii="Times New Roman" w:eastAsia="Times New Roman" w:hAnsi="Times New Roman" w:cs="Times New Roman"/>
                <w:bCs/>
                <w:sz w:val="20"/>
                <w:szCs w:val="20"/>
              </w:rPr>
            </w:pPr>
          </w:p>
        </w:tc>
      </w:tr>
      <w:tr w:rsidR="003F2B4F" w:rsidRPr="00775567" w14:paraId="24FA2CB5" w14:textId="77777777" w:rsidTr="003F2B4F">
        <w:tc>
          <w:tcPr>
            <w:tcW w:w="12955" w:type="dxa"/>
            <w:gridSpan w:val="4"/>
            <w:shd w:val="clear" w:color="auto" w:fill="2F5496" w:themeFill="accent5" w:themeFillShade="BF"/>
          </w:tcPr>
          <w:p w14:paraId="017FF582" w14:textId="0C0E34D1" w:rsidR="003F2B4F" w:rsidRPr="00760D31" w:rsidRDefault="003F2B4F">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Reusability</w:t>
            </w:r>
          </w:p>
        </w:tc>
      </w:tr>
      <w:tr w:rsidR="00DA5C13" w:rsidRPr="00775567" w14:paraId="7C17DDB2" w14:textId="77777777" w:rsidTr="00C0433B">
        <w:tc>
          <w:tcPr>
            <w:tcW w:w="985" w:type="dxa"/>
          </w:tcPr>
          <w:p w14:paraId="5EA36172" w14:textId="6519B5EE" w:rsidR="00DA5C13" w:rsidRPr="00760D31" w:rsidRDefault="00765D7D" w:rsidP="00DA5C1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w:t>
            </w:r>
            <w:r w:rsidR="0040366E">
              <w:rPr>
                <w:rFonts w:ascii="Times New Roman" w:eastAsia="Arial,Times New Roman" w:hAnsi="Times New Roman" w:cs="Times New Roman"/>
                <w:sz w:val="20"/>
                <w:szCs w:val="20"/>
              </w:rPr>
              <w:t>U</w:t>
            </w:r>
            <w:r>
              <w:rPr>
                <w:rFonts w:ascii="Times New Roman" w:eastAsia="Arial,Times New Roman" w:hAnsi="Times New Roman" w:cs="Times New Roman"/>
                <w:sz w:val="20"/>
                <w:szCs w:val="20"/>
              </w:rPr>
              <w:t>1</w:t>
            </w:r>
          </w:p>
        </w:tc>
        <w:tc>
          <w:tcPr>
            <w:tcW w:w="7200" w:type="dxa"/>
            <w:vAlign w:val="center"/>
          </w:tcPr>
          <w:p w14:paraId="3CDE42BB" w14:textId="7E0F0B94" w:rsidR="00DA5C13" w:rsidRPr="00760D31" w:rsidRDefault="00DA5C13" w:rsidP="00DA5C13">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 will assist the State in preparing the detailed infrastructure requirements.</w:t>
            </w:r>
          </w:p>
        </w:tc>
        <w:tc>
          <w:tcPr>
            <w:tcW w:w="1350" w:type="dxa"/>
          </w:tcPr>
          <w:p w14:paraId="35B2E47D" w14:textId="77777777" w:rsidR="00DA5C13" w:rsidRPr="00775567" w:rsidRDefault="00DA5C13" w:rsidP="00DA5C13">
            <w:pPr>
              <w:keepNext/>
              <w:outlineLvl w:val="0"/>
              <w:rPr>
                <w:rFonts w:ascii="Times New Roman" w:eastAsia="Times New Roman" w:hAnsi="Times New Roman" w:cs="Times New Roman"/>
                <w:bCs/>
                <w:sz w:val="20"/>
                <w:szCs w:val="20"/>
              </w:rPr>
            </w:pPr>
          </w:p>
        </w:tc>
        <w:tc>
          <w:tcPr>
            <w:tcW w:w="3420" w:type="dxa"/>
          </w:tcPr>
          <w:p w14:paraId="2AF4601C" w14:textId="77777777" w:rsidR="00DA5C13" w:rsidRPr="00775567" w:rsidRDefault="00DA5C13" w:rsidP="00DA5C13">
            <w:pPr>
              <w:keepNext/>
              <w:outlineLvl w:val="0"/>
              <w:rPr>
                <w:rFonts w:ascii="Times New Roman" w:eastAsia="Times New Roman" w:hAnsi="Times New Roman" w:cs="Times New Roman"/>
                <w:bCs/>
                <w:sz w:val="20"/>
                <w:szCs w:val="20"/>
              </w:rPr>
            </w:pPr>
          </w:p>
        </w:tc>
      </w:tr>
      <w:tr w:rsidR="00DA5C13" w:rsidRPr="00775567" w14:paraId="7CDE0CDA" w14:textId="77777777" w:rsidTr="00C0433B">
        <w:tc>
          <w:tcPr>
            <w:tcW w:w="985" w:type="dxa"/>
          </w:tcPr>
          <w:p w14:paraId="3AA0F977" w14:textId="178A9C5A" w:rsidR="00DA5C13" w:rsidRPr="00760D31" w:rsidRDefault="00765D7D" w:rsidP="00DA5C1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REU2</w:t>
            </w:r>
          </w:p>
        </w:tc>
        <w:tc>
          <w:tcPr>
            <w:tcW w:w="7200" w:type="dxa"/>
            <w:vAlign w:val="center"/>
          </w:tcPr>
          <w:p w14:paraId="4C8F1130" w14:textId="223C294C" w:rsidR="00DA5C13" w:rsidRPr="00760D31" w:rsidRDefault="00DA5C13" w:rsidP="00DA5C13">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When proposing changes to the architecture of the solution, the solution provider will generate an updated logical architecture diagram.</w:t>
            </w:r>
          </w:p>
        </w:tc>
        <w:tc>
          <w:tcPr>
            <w:tcW w:w="1350" w:type="dxa"/>
          </w:tcPr>
          <w:p w14:paraId="279338CE" w14:textId="77777777" w:rsidR="00DA5C13" w:rsidRPr="00775567" w:rsidRDefault="00DA5C13" w:rsidP="00DA5C13">
            <w:pPr>
              <w:keepNext/>
              <w:outlineLvl w:val="0"/>
              <w:rPr>
                <w:rFonts w:ascii="Times New Roman" w:eastAsia="Times New Roman" w:hAnsi="Times New Roman" w:cs="Times New Roman"/>
                <w:bCs/>
                <w:sz w:val="20"/>
                <w:szCs w:val="20"/>
              </w:rPr>
            </w:pPr>
          </w:p>
        </w:tc>
        <w:tc>
          <w:tcPr>
            <w:tcW w:w="3420" w:type="dxa"/>
          </w:tcPr>
          <w:p w14:paraId="55F6EC8F" w14:textId="77777777" w:rsidR="00DA5C13" w:rsidRPr="00775567" w:rsidRDefault="00DA5C13" w:rsidP="00DA5C13">
            <w:pPr>
              <w:keepNext/>
              <w:outlineLvl w:val="0"/>
              <w:rPr>
                <w:rFonts w:ascii="Times New Roman" w:eastAsia="Times New Roman" w:hAnsi="Times New Roman" w:cs="Times New Roman"/>
                <w:bCs/>
                <w:sz w:val="20"/>
                <w:szCs w:val="20"/>
              </w:rPr>
            </w:pPr>
          </w:p>
        </w:tc>
      </w:tr>
      <w:tr w:rsidR="00DA5C13" w:rsidRPr="00775567" w14:paraId="08E228CA" w14:textId="77777777" w:rsidTr="00C0433B">
        <w:tc>
          <w:tcPr>
            <w:tcW w:w="985" w:type="dxa"/>
          </w:tcPr>
          <w:p w14:paraId="6D9FFE67" w14:textId="0E5237A8" w:rsidR="00DA5C13" w:rsidRPr="00760D31" w:rsidRDefault="00765D7D" w:rsidP="00DA5C1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REU3</w:t>
            </w:r>
          </w:p>
        </w:tc>
        <w:tc>
          <w:tcPr>
            <w:tcW w:w="7200" w:type="dxa"/>
            <w:vAlign w:val="center"/>
          </w:tcPr>
          <w:p w14:paraId="2DEFB552" w14:textId="79091E40" w:rsidR="00DA5C13" w:rsidRPr="00760D31" w:rsidRDefault="00DA5C13" w:rsidP="00DA5C13">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 will use DNS instead of host files.</w:t>
            </w:r>
          </w:p>
        </w:tc>
        <w:tc>
          <w:tcPr>
            <w:tcW w:w="1350" w:type="dxa"/>
          </w:tcPr>
          <w:p w14:paraId="600BE706" w14:textId="77777777" w:rsidR="00DA5C13" w:rsidRPr="00775567" w:rsidRDefault="00DA5C13" w:rsidP="00DA5C13">
            <w:pPr>
              <w:keepNext/>
              <w:outlineLvl w:val="0"/>
              <w:rPr>
                <w:rFonts w:ascii="Times New Roman" w:eastAsia="Times New Roman" w:hAnsi="Times New Roman" w:cs="Times New Roman"/>
                <w:bCs/>
                <w:sz w:val="20"/>
                <w:szCs w:val="20"/>
              </w:rPr>
            </w:pPr>
          </w:p>
        </w:tc>
        <w:tc>
          <w:tcPr>
            <w:tcW w:w="3420" w:type="dxa"/>
          </w:tcPr>
          <w:p w14:paraId="43AAC206" w14:textId="77777777" w:rsidR="00DA5C13" w:rsidRPr="00775567" w:rsidRDefault="00DA5C13" w:rsidP="00DA5C13">
            <w:pPr>
              <w:keepNext/>
              <w:outlineLvl w:val="0"/>
              <w:rPr>
                <w:rFonts w:ascii="Times New Roman" w:eastAsia="Times New Roman" w:hAnsi="Times New Roman" w:cs="Times New Roman"/>
                <w:bCs/>
                <w:sz w:val="20"/>
                <w:szCs w:val="20"/>
              </w:rPr>
            </w:pPr>
          </w:p>
        </w:tc>
      </w:tr>
      <w:tr w:rsidR="00DA5C13" w:rsidRPr="00775567" w14:paraId="61ED3B27" w14:textId="77777777" w:rsidTr="00C0433B">
        <w:tc>
          <w:tcPr>
            <w:tcW w:w="985" w:type="dxa"/>
          </w:tcPr>
          <w:p w14:paraId="6743813B" w14:textId="11AC9781" w:rsidR="00DA5C13" w:rsidRPr="00760D31" w:rsidRDefault="00765D7D" w:rsidP="00DA5C1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REU4</w:t>
            </w:r>
          </w:p>
        </w:tc>
        <w:tc>
          <w:tcPr>
            <w:tcW w:w="7200" w:type="dxa"/>
            <w:vAlign w:val="center"/>
          </w:tcPr>
          <w:p w14:paraId="23C1A8F3" w14:textId="6DDA6EB0" w:rsidR="00DA5C13" w:rsidRPr="00760D31" w:rsidRDefault="00DA5C13" w:rsidP="00DA5C13">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Providers will provide a data dictionary and data model to the State.</w:t>
            </w:r>
          </w:p>
        </w:tc>
        <w:tc>
          <w:tcPr>
            <w:tcW w:w="1350" w:type="dxa"/>
          </w:tcPr>
          <w:p w14:paraId="577B370F" w14:textId="77777777" w:rsidR="00DA5C13" w:rsidRPr="00775567" w:rsidRDefault="00DA5C13" w:rsidP="00DA5C13">
            <w:pPr>
              <w:keepNext/>
              <w:outlineLvl w:val="0"/>
              <w:rPr>
                <w:rFonts w:ascii="Times New Roman" w:eastAsia="Times New Roman" w:hAnsi="Times New Roman" w:cs="Times New Roman"/>
                <w:bCs/>
                <w:sz w:val="20"/>
                <w:szCs w:val="20"/>
              </w:rPr>
            </w:pPr>
          </w:p>
        </w:tc>
        <w:tc>
          <w:tcPr>
            <w:tcW w:w="3420" w:type="dxa"/>
          </w:tcPr>
          <w:p w14:paraId="2CFC30EA" w14:textId="77777777" w:rsidR="00DA5C13" w:rsidRPr="00775567" w:rsidRDefault="00DA5C13" w:rsidP="00DA5C13">
            <w:pPr>
              <w:keepNext/>
              <w:outlineLvl w:val="0"/>
              <w:rPr>
                <w:rFonts w:ascii="Times New Roman" w:eastAsia="Times New Roman" w:hAnsi="Times New Roman" w:cs="Times New Roman"/>
                <w:bCs/>
                <w:sz w:val="20"/>
                <w:szCs w:val="20"/>
              </w:rPr>
            </w:pPr>
          </w:p>
        </w:tc>
      </w:tr>
      <w:tr w:rsidR="00DA5C13" w:rsidRPr="00775567" w14:paraId="0C55DE7A" w14:textId="77777777" w:rsidTr="00C0433B">
        <w:tc>
          <w:tcPr>
            <w:tcW w:w="985" w:type="dxa"/>
          </w:tcPr>
          <w:p w14:paraId="65031F35" w14:textId="2DD8D30A" w:rsidR="00DA5C13" w:rsidRPr="00760D31" w:rsidRDefault="00765D7D" w:rsidP="00DA5C1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REU5</w:t>
            </w:r>
          </w:p>
        </w:tc>
        <w:tc>
          <w:tcPr>
            <w:tcW w:w="7200" w:type="dxa"/>
            <w:vAlign w:val="center"/>
          </w:tcPr>
          <w:p w14:paraId="43D11E81" w14:textId="6FD55670" w:rsidR="00DA5C13" w:rsidRPr="00760D31" w:rsidRDefault="00DA5C13" w:rsidP="00DA5C13">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Providers will provide the required system permissions, documentation and training that describes the procedures for Solution administrators to add, update or inactivate user IDs and passwords.</w:t>
            </w:r>
          </w:p>
        </w:tc>
        <w:tc>
          <w:tcPr>
            <w:tcW w:w="1350" w:type="dxa"/>
          </w:tcPr>
          <w:p w14:paraId="488C0411" w14:textId="77777777" w:rsidR="00DA5C13" w:rsidRPr="00775567" w:rsidRDefault="00DA5C13" w:rsidP="00DA5C13">
            <w:pPr>
              <w:keepNext/>
              <w:outlineLvl w:val="0"/>
              <w:rPr>
                <w:rFonts w:ascii="Times New Roman" w:eastAsia="Times New Roman" w:hAnsi="Times New Roman" w:cs="Times New Roman"/>
                <w:bCs/>
                <w:sz w:val="20"/>
                <w:szCs w:val="20"/>
              </w:rPr>
            </w:pPr>
          </w:p>
        </w:tc>
        <w:tc>
          <w:tcPr>
            <w:tcW w:w="3420" w:type="dxa"/>
          </w:tcPr>
          <w:p w14:paraId="3E84EBC6" w14:textId="77777777" w:rsidR="00DA5C13" w:rsidRPr="00775567" w:rsidRDefault="00DA5C13" w:rsidP="00DA5C13">
            <w:pPr>
              <w:keepNext/>
              <w:outlineLvl w:val="0"/>
              <w:rPr>
                <w:rFonts w:ascii="Times New Roman" w:eastAsia="Times New Roman" w:hAnsi="Times New Roman" w:cs="Times New Roman"/>
                <w:bCs/>
                <w:sz w:val="20"/>
                <w:szCs w:val="20"/>
              </w:rPr>
            </w:pPr>
          </w:p>
        </w:tc>
      </w:tr>
      <w:tr w:rsidR="00DA5C13" w:rsidRPr="00775567" w14:paraId="1E39773F" w14:textId="77777777" w:rsidTr="00C0433B">
        <w:tc>
          <w:tcPr>
            <w:tcW w:w="985" w:type="dxa"/>
          </w:tcPr>
          <w:p w14:paraId="5544B61A" w14:textId="0C65839D" w:rsidR="00DA5C13" w:rsidRPr="00760D31" w:rsidRDefault="00765D7D" w:rsidP="00DA5C1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REU6</w:t>
            </w:r>
          </w:p>
        </w:tc>
        <w:tc>
          <w:tcPr>
            <w:tcW w:w="7200" w:type="dxa"/>
            <w:vAlign w:val="center"/>
          </w:tcPr>
          <w:p w14:paraId="480ADDBC" w14:textId="6661F44E" w:rsidR="00DA5C13" w:rsidRPr="00760D31" w:rsidRDefault="00DA5C13" w:rsidP="00DA5C13">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have documentation for assisting rule authors and administrators with best practices for rule repository creation and maintenance, repository check-in/checkout, and repository promotion across environments. Solutions will include text documentation and meta-data in the rules repository.</w:t>
            </w:r>
          </w:p>
        </w:tc>
        <w:tc>
          <w:tcPr>
            <w:tcW w:w="1350" w:type="dxa"/>
          </w:tcPr>
          <w:p w14:paraId="63E94A6A" w14:textId="77777777" w:rsidR="00DA5C13" w:rsidRPr="00775567" w:rsidRDefault="00DA5C13" w:rsidP="00DA5C13">
            <w:pPr>
              <w:keepNext/>
              <w:outlineLvl w:val="0"/>
              <w:rPr>
                <w:rFonts w:ascii="Times New Roman" w:eastAsia="Times New Roman" w:hAnsi="Times New Roman" w:cs="Times New Roman"/>
                <w:bCs/>
                <w:sz w:val="20"/>
                <w:szCs w:val="20"/>
              </w:rPr>
            </w:pPr>
          </w:p>
        </w:tc>
        <w:tc>
          <w:tcPr>
            <w:tcW w:w="3420" w:type="dxa"/>
          </w:tcPr>
          <w:p w14:paraId="07D8AB8A" w14:textId="77777777" w:rsidR="00DA5C13" w:rsidRPr="00775567" w:rsidRDefault="00DA5C13" w:rsidP="00DA5C13">
            <w:pPr>
              <w:keepNext/>
              <w:outlineLvl w:val="0"/>
              <w:rPr>
                <w:rFonts w:ascii="Times New Roman" w:eastAsia="Times New Roman" w:hAnsi="Times New Roman" w:cs="Times New Roman"/>
                <w:bCs/>
                <w:sz w:val="20"/>
                <w:szCs w:val="20"/>
              </w:rPr>
            </w:pPr>
          </w:p>
        </w:tc>
      </w:tr>
      <w:tr w:rsidR="00DA5C13" w:rsidRPr="00775567" w14:paraId="49EFE96C" w14:textId="77777777" w:rsidTr="00C0433B">
        <w:tc>
          <w:tcPr>
            <w:tcW w:w="985" w:type="dxa"/>
          </w:tcPr>
          <w:p w14:paraId="3F23EA1F" w14:textId="416A6A9C" w:rsidR="00DA5C13" w:rsidRPr="00760D31" w:rsidRDefault="00765D7D" w:rsidP="00DA5C1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REU7</w:t>
            </w:r>
          </w:p>
        </w:tc>
        <w:tc>
          <w:tcPr>
            <w:tcW w:w="7200" w:type="dxa"/>
            <w:vAlign w:val="center"/>
          </w:tcPr>
          <w:p w14:paraId="5FD9842C" w14:textId="56E64AA6" w:rsidR="00DA5C13" w:rsidRPr="00760D31" w:rsidRDefault="00DA5C13" w:rsidP="00DA5C13">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For document management functions, Solutions will use a centralized, shared document management/content management solution.</w:t>
            </w:r>
          </w:p>
        </w:tc>
        <w:tc>
          <w:tcPr>
            <w:tcW w:w="1350" w:type="dxa"/>
          </w:tcPr>
          <w:p w14:paraId="36B06ED1" w14:textId="77777777" w:rsidR="00DA5C13" w:rsidRPr="00775567" w:rsidRDefault="00DA5C13" w:rsidP="00DA5C13">
            <w:pPr>
              <w:keepNext/>
              <w:outlineLvl w:val="0"/>
              <w:rPr>
                <w:rFonts w:ascii="Times New Roman" w:eastAsia="Times New Roman" w:hAnsi="Times New Roman" w:cs="Times New Roman"/>
                <w:bCs/>
                <w:sz w:val="20"/>
                <w:szCs w:val="20"/>
              </w:rPr>
            </w:pPr>
          </w:p>
        </w:tc>
        <w:tc>
          <w:tcPr>
            <w:tcW w:w="3420" w:type="dxa"/>
          </w:tcPr>
          <w:p w14:paraId="299811CF" w14:textId="77777777" w:rsidR="00DA5C13" w:rsidRPr="00775567" w:rsidRDefault="00DA5C13" w:rsidP="00DA5C13">
            <w:pPr>
              <w:keepNext/>
              <w:outlineLvl w:val="0"/>
              <w:rPr>
                <w:rFonts w:ascii="Times New Roman" w:eastAsia="Times New Roman" w:hAnsi="Times New Roman" w:cs="Times New Roman"/>
                <w:bCs/>
                <w:sz w:val="20"/>
                <w:szCs w:val="20"/>
              </w:rPr>
            </w:pPr>
          </w:p>
        </w:tc>
      </w:tr>
      <w:tr w:rsidR="00DA5C13" w:rsidRPr="00775567" w14:paraId="29ADB37D" w14:textId="77777777">
        <w:tc>
          <w:tcPr>
            <w:tcW w:w="12955" w:type="dxa"/>
            <w:gridSpan w:val="4"/>
            <w:shd w:val="clear" w:color="auto" w:fill="2F5496" w:themeFill="accent5" w:themeFillShade="BF"/>
          </w:tcPr>
          <w:p w14:paraId="12217C64" w14:textId="0AB19A5F" w:rsidR="00DA5C13" w:rsidRPr="00760D31" w:rsidRDefault="00DA5C13">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Scalability</w:t>
            </w:r>
          </w:p>
        </w:tc>
      </w:tr>
      <w:tr w:rsidR="00D04784" w:rsidRPr="00775567" w14:paraId="18CB181A" w14:textId="77777777" w:rsidTr="00C0433B">
        <w:tc>
          <w:tcPr>
            <w:tcW w:w="985" w:type="dxa"/>
          </w:tcPr>
          <w:p w14:paraId="2E97704C" w14:textId="6C2C3B42" w:rsidR="00D04784" w:rsidRDefault="00765D7D" w:rsidP="00D0478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SCL1</w:t>
            </w:r>
          </w:p>
          <w:p w14:paraId="07CB8DDE" w14:textId="30A0B00A" w:rsidR="00765D7D" w:rsidRPr="00760D31" w:rsidRDefault="00765D7D" w:rsidP="00D04784">
            <w:pPr>
              <w:keepNext/>
              <w:outlineLvl w:val="0"/>
              <w:rPr>
                <w:rFonts w:ascii="Times New Roman" w:eastAsia="Arial,Times New Roman" w:hAnsi="Times New Roman" w:cs="Times New Roman"/>
                <w:sz w:val="20"/>
                <w:szCs w:val="20"/>
              </w:rPr>
            </w:pPr>
          </w:p>
        </w:tc>
        <w:tc>
          <w:tcPr>
            <w:tcW w:w="7200" w:type="dxa"/>
            <w:vAlign w:val="center"/>
          </w:tcPr>
          <w:p w14:paraId="270E2DC1" w14:textId="22DD6BF2" w:rsidR="00D04784" w:rsidRPr="00760D31" w:rsidRDefault="00D04784" w:rsidP="00D04784">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network solution must provider for expectations bandwidth, allowing the network to adapt to increased data transfer requirements without degradation in performance.</w:t>
            </w:r>
          </w:p>
        </w:tc>
        <w:tc>
          <w:tcPr>
            <w:tcW w:w="1350" w:type="dxa"/>
          </w:tcPr>
          <w:p w14:paraId="65FE101D" w14:textId="77777777" w:rsidR="00D04784" w:rsidRPr="00775567" w:rsidRDefault="00D04784" w:rsidP="00D04784">
            <w:pPr>
              <w:keepNext/>
              <w:outlineLvl w:val="0"/>
              <w:rPr>
                <w:rFonts w:ascii="Times New Roman" w:eastAsia="Times New Roman" w:hAnsi="Times New Roman" w:cs="Times New Roman"/>
                <w:bCs/>
                <w:sz w:val="20"/>
                <w:szCs w:val="20"/>
              </w:rPr>
            </w:pPr>
          </w:p>
        </w:tc>
        <w:tc>
          <w:tcPr>
            <w:tcW w:w="3420" w:type="dxa"/>
          </w:tcPr>
          <w:p w14:paraId="5EBD21EB" w14:textId="77777777" w:rsidR="00D04784" w:rsidRPr="00775567" w:rsidRDefault="00D04784" w:rsidP="00D04784">
            <w:pPr>
              <w:keepNext/>
              <w:outlineLvl w:val="0"/>
              <w:rPr>
                <w:rFonts w:ascii="Times New Roman" w:eastAsia="Times New Roman" w:hAnsi="Times New Roman" w:cs="Times New Roman"/>
                <w:bCs/>
                <w:sz w:val="20"/>
                <w:szCs w:val="20"/>
              </w:rPr>
            </w:pPr>
          </w:p>
        </w:tc>
      </w:tr>
      <w:tr w:rsidR="00D04784" w:rsidRPr="00775567" w14:paraId="233644A6" w14:textId="77777777" w:rsidTr="00C0433B">
        <w:tc>
          <w:tcPr>
            <w:tcW w:w="985" w:type="dxa"/>
          </w:tcPr>
          <w:p w14:paraId="42686E38" w14:textId="7104DA38" w:rsidR="00D04784" w:rsidRPr="00760D31" w:rsidRDefault="00765D7D" w:rsidP="00D0478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SCL2</w:t>
            </w:r>
          </w:p>
        </w:tc>
        <w:tc>
          <w:tcPr>
            <w:tcW w:w="7200" w:type="dxa"/>
            <w:vAlign w:val="center"/>
          </w:tcPr>
          <w:p w14:paraId="3B592CD7" w14:textId="2382E17B" w:rsidR="00D04784" w:rsidRPr="00760D31" w:rsidRDefault="00D04784" w:rsidP="00D04784">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network solution must ensure that the architecture allows for scalable segmentation to support different business units or departments.</w:t>
            </w:r>
          </w:p>
        </w:tc>
        <w:tc>
          <w:tcPr>
            <w:tcW w:w="1350" w:type="dxa"/>
          </w:tcPr>
          <w:p w14:paraId="671A0D6B" w14:textId="77777777" w:rsidR="00D04784" w:rsidRPr="00775567" w:rsidRDefault="00D04784" w:rsidP="00D04784">
            <w:pPr>
              <w:keepNext/>
              <w:outlineLvl w:val="0"/>
              <w:rPr>
                <w:rFonts w:ascii="Times New Roman" w:eastAsia="Times New Roman" w:hAnsi="Times New Roman" w:cs="Times New Roman"/>
                <w:bCs/>
                <w:sz w:val="20"/>
                <w:szCs w:val="20"/>
              </w:rPr>
            </w:pPr>
          </w:p>
        </w:tc>
        <w:tc>
          <w:tcPr>
            <w:tcW w:w="3420" w:type="dxa"/>
          </w:tcPr>
          <w:p w14:paraId="6D81AF7D" w14:textId="77777777" w:rsidR="00D04784" w:rsidRPr="00775567" w:rsidRDefault="00D04784" w:rsidP="00D04784">
            <w:pPr>
              <w:keepNext/>
              <w:outlineLvl w:val="0"/>
              <w:rPr>
                <w:rFonts w:ascii="Times New Roman" w:eastAsia="Times New Roman" w:hAnsi="Times New Roman" w:cs="Times New Roman"/>
                <w:bCs/>
                <w:sz w:val="20"/>
                <w:szCs w:val="20"/>
              </w:rPr>
            </w:pPr>
          </w:p>
        </w:tc>
      </w:tr>
      <w:tr w:rsidR="00D04784" w:rsidRPr="00775567" w14:paraId="70C1D3C7" w14:textId="77777777" w:rsidTr="00C0433B">
        <w:tc>
          <w:tcPr>
            <w:tcW w:w="985" w:type="dxa"/>
          </w:tcPr>
          <w:p w14:paraId="73F4600E" w14:textId="162FCE3B" w:rsidR="00D04784" w:rsidRPr="00760D31" w:rsidRDefault="00765D7D" w:rsidP="00D0478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SCL3</w:t>
            </w:r>
          </w:p>
        </w:tc>
        <w:tc>
          <w:tcPr>
            <w:tcW w:w="7200" w:type="dxa"/>
            <w:vAlign w:val="center"/>
          </w:tcPr>
          <w:p w14:paraId="0115EB6E" w14:textId="6F10F8DB" w:rsidR="00D04784" w:rsidRPr="00760D31" w:rsidRDefault="00D04784" w:rsidP="00D04784">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network solution must  include features that support capacity planning, helping the State of Vermont proactively manage and allocate resources based on anticipated growth.</w:t>
            </w:r>
          </w:p>
        </w:tc>
        <w:tc>
          <w:tcPr>
            <w:tcW w:w="1350" w:type="dxa"/>
          </w:tcPr>
          <w:p w14:paraId="40F595A1" w14:textId="77777777" w:rsidR="00D04784" w:rsidRPr="00775567" w:rsidRDefault="00D04784" w:rsidP="00D04784">
            <w:pPr>
              <w:keepNext/>
              <w:outlineLvl w:val="0"/>
              <w:rPr>
                <w:rFonts w:ascii="Times New Roman" w:eastAsia="Times New Roman" w:hAnsi="Times New Roman" w:cs="Times New Roman"/>
                <w:bCs/>
                <w:sz w:val="20"/>
                <w:szCs w:val="20"/>
              </w:rPr>
            </w:pPr>
          </w:p>
        </w:tc>
        <w:tc>
          <w:tcPr>
            <w:tcW w:w="3420" w:type="dxa"/>
          </w:tcPr>
          <w:p w14:paraId="287A23F2" w14:textId="77777777" w:rsidR="00D04784" w:rsidRPr="00775567" w:rsidRDefault="00D04784" w:rsidP="00D04784">
            <w:pPr>
              <w:keepNext/>
              <w:outlineLvl w:val="0"/>
              <w:rPr>
                <w:rFonts w:ascii="Times New Roman" w:eastAsia="Times New Roman" w:hAnsi="Times New Roman" w:cs="Times New Roman"/>
                <w:bCs/>
                <w:sz w:val="20"/>
                <w:szCs w:val="20"/>
              </w:rPr>
            </w:pPr>
          </w:p>
        </w:tc>
      </w:tr>
      <w:tr w:rsidR="00D04784" w:rsidRPr="00775567" w14:paraId="0B54921A" w14:textId="77777777" w:rsidTr="00C0433B">
        <w:tc>
          <w:tcPr>
            <w:tcW w:w="985" w:type="dxa"/>
          </w:tcPr>
          <w:p w14:paraId="56E66377" w14:textId="0E23308D" w:rsidR="00D04784" w:rsidRPr="00760D31" w:rsidRDefault="00765D7D" w:rsidP="00D0478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SCL4</w:t>
            </w:r>
          </w:p>
        </w:tc>
        <w:tc>
          <w:tcPr>
            <w:tcW w:w="7200" w:type="dxa"/>
            <w:vAlign w:val="center"/>
          </w:tcPr>
          <w:p w14:paraId="5F82B4E7" w14:textId="7927ED34" w:rsidR="00D04784" w:rsidRPr="00760D31" w:rsidRDefault="00D04784" w:rsidP="00D04784">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network solution provider must  provide information on the scalability-related costs, both in terms of initial investment and ongoing operational expenses.</w:t>
            </w:r>
          </w:p>
        </w:tc>
        <w:tc>
          <w:tcPr>
            <w:tcW w:w="1350" w:type="dxa"/>
          </w:tcPr>
          <w:p w14:paraId="3462F89B" w14:textId="77777777" w:rsidR="00D04784" w:rsidRPr="00775567" w:rsidRDefault="00D04784" w:rsidP="00D04784">
            <w:pPr>
              <w:keepNext/>
              <w:outlineLvl w:val="0"/>
              <w:rPr>
                <w:rFonts w:ascii="Times New Roman" w:eastAsia="Times New Roman" w:hAnsi="Times New Roman" w:cs="Times New Roman"/>
                <w:bCs/>
                <w:sz w:val="20"/>
                <w:szCs w:val="20"/>
              </w:rPr>
            </w:pPr>
          </w:p>
        </w:tc>
        <w:tc>
          <w:tcPr>
            <w:tcW w:w="3420" w:type="dxa"/>
          </w:tcPr>
          <w:p w14:paraId="53E8215B" w14:textId="77777777" w:rsidR="00D04784" w:rsidRPr="00775567" w:rsidRDefault="00D04784" w:rsidP="00D04784">
            <w:pPr>
              <w:keepNext/>
              <w:outlineLvl w:val="0"/>
              <w:rPr>
                <w:rFonts w:ascii="Times New Roman" w:eastAsia="Times New Roman" w:hAnsi="Times New Roman" w:cs="Times New Roman"/>
                <w:bCs/>
                <w:sz w:val="20"/>
                <w:szCs w:val="20"/>
              </w:rPr>
            </w:pPr>
          </w:p>
        </w:tc>
      </w:tr>
      <w:tr w:rsidR="00D04784" w:rsidRPr="00775567" w14:paraId="7B47D05E" w14:textId="77777777" w:rsidTr="00D04784">
        <w:tc>
          <w:tcPr>
            <w:tcW w:w="12955" w:type="dxa"/>
            <w:gridSpan w:val="4"/>
            <w:shd w:val="clear" w:color="auto" w:fill="2F5496" w:themeFill="accent5" w:themeFillShade="BF"/>
          </w:tcPr>
          <w:p w14:paraId="421358F0" w14:textId="42D6B9E0" w:rsidR="00D04784" w:rsidRPr="00760D31" w:rsidRDefault="00D04784">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lastRenderedPageBreak/>
              <w:t>Testability</w:t>
            </w:r>
          </w:p>
        </w:tc>
      </w:tr>
      <w:tr w:rsidR="001348AE" w:rsidRPr="00775567" w14:paraId="575F910E" w14:textId="77777777" w:rsidTr="00C0433B">
        <w:tc>
          <w:tcPr>
            <w:tcW w:w="985" w:type="dxa"/>
          </w:tcPr>
          <w:p w14:paraId="0D11968B" w14:textId="7679ACBD"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TST1</w:t>
            </w:r>
          </w:p>
        </w:tc>
        <w:tc>
          <w:tcPr>
            <w:tcW w:w="7200" w:type="dxa"/>
            <w:vAlign w:val="center"/>
          </w:tcPr>
          <w:p w14:paraId="76C917A7" w14:textId="79D4D831"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automated testing, with clear and well-defined test cases and test data.</w:t>
            </w:r>
          </w:p>
        </w:tc>
        <w:tc>
          <w:tcPr>
            <w:tcW w:w="1350" w:type="dxa"/>
          </w:tcPr>
          <w:p w14:paraId="1B9D549C"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7DC3B0B8"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7321BC5A" w14:textId="77777777" w:rsidTr="00C0433B">
        <w:tc>
          <w:tcPr>
            <w:tcW w:w="985" w:type="dxa"/>
          </w:tcPr>
          <w:p w14:paraId="084CBD00" w14:textId="34E4CC17"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TST2</w:t>
            </w:r>
          </w:p>
        </w:tc>
        <w:tc>
          <w:tcPr>
            <w:tcW w:w="7200" w:type="dxa"/>
            <w:vAlign w:val="center"/>
          </w:tcPr>
          <w:p w14:paraId="02FB6698" w14:textId="7576C56F"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have clear and well-defined interfaces and APIs for testing and simulation purposes.</w:t>
            </w:r>
          </w:p>
        </w:tc>
        <w:tc>
          <w:tcPr>
            <w:tcW w:w="1350" w:type="dxa"/>
          </w:tcPr>
          <w:p w14:paraId="019B948A"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489E11E8"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152CEE5C" w14:textId="77777777" w:rsidTr="00C0433B">
        <w:tc>
          <w:tcPr>
            <w:tcW w:w="985" w:type="dxa"/>
          </w:tcPr>
          <w:p w14:paraId="7043B5F0" w14:textId="48766AE4"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TST3</w:t>
            </w:r>
          </w:p>
        </w:tc>
        <w:tc>
          <w:tcPr>
            <w:tcW w:w="7200" w:type="dxa"/>
            <w:vAlign w:val="center"/>
          </w:tcPr>
          <w:p w14:paraId="70A7B218" w14:textId="68813A6B"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must support the use of testing and simulation tools to facilitate unit testing, integration testing, and performance testing.</w:t>
            </w:r>
          </w:p>
        </w:tc>
        <w:tc>
          <w:tcPr>
            <w:tcW w:w="1350" w:type="dxa"/>
          </w:tcPr>
          <w:p w14:paraId="6C6830F0"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742A4884"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751B0F6E" w14:textId="77777777" w:rsidTr="00C0433B">
        <w:tc>
          <w:tcPr>
            <w:tcW w:w="985" w:type="dxa"/>
          </w:tcPr>
          <w:p w14:paraId="77C10361" w14:textId="01EF932F"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TST4</w:t>
            </w:r>
          </w:p>
        </w:tc>
        <w:tc>
          <w:tcPr>
            <w:tcW w:w="7200" w:type="dxa"/>
            <w:vAlign w:val="center"/>
          </w:tcPr>
          <w:p w14:paraId="42AB96C6" w14:textId="40AB07E4"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Before any release or changes are made, Solutions Providers will collaborate with the State and other Solutions Providers as needed, to test the functionality and usability of the release (User Acceptance Testing or UAT), confirm that the release meets the business requirements and needs, and train to ensure the smooth operation of the State's applications and solutions. Solutions Providers will also document any application changes and create training materials for end users, covering defect resolution, workarounds, updates and changes requested by the State.</w:t>
            </w:r>
          </w:p>
        </w:tc>
        <w:tc>
          <w:tcPr>
            <w:tcW w:w="1350" w:type="dxa"/>
          </w:tcPr>
          <w:p w14:paraId="4BC4118E"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3BE25671"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70F85128" w14:textId="77777777" w:rsidTr="00C0433B">
        <w:tc>
          <w:tcPr>
            <w:tcW w:w="985" w:type="dxa"/>
          </w:tcPr>
          <w:p w14:paraId="2A2BDBC2" w14:textId="5EEE2A32"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TST5</w:t>
            </w:r>
          </w:p>
        </w:tc>
        <w:tc>
          <w:tcPr>
            <w:tcW w:w="7200" w:type="dxa"/>
            <w:vAlign w:val="center"/>
          </w:tcPr>
          <w:p w14:paraId="6F9A716C" w14:textId="7C5A9AAE"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Providers will conduct testing on any changes to ensure backward compatibility of its Solution and integration within the State's environments.</w:t>
            </w:r>
          </w:p>
        </w:tc>
        <w:tc>
          <w:tcPr>
            <w:tcW w:w="1350" w:type="dxa"/>
          </w:tcPr>
          <w:p w14:paraId="12FE352C"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3D4A930E"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0D6F2B63" w14:textId="77777777" w:rsidTr="00C0433B">
        <w:tc>
          <w:tcPr>
            <w:tcW w:w="985" w:type="dxa"/>
          </w:tcPr>
          <w:p w14:paraId="0FAEC9C8" w14:textId="71D59BE0"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TST6</w:t>
            </w:r>
          </w:p>
        </w:tc>
        <w:tc>
          <w:tcPr>
            <w:tcW w:w="7200" w:type="dxa"/>
            <w:vAlign w:val="center"/>
          </w:tcPr>
          <w:p w14:paraId="3F7FAEF6" w14:textId="3AECF1C8"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have the ability to generate administrative alerts and warnings when statistics indicate an impact or potential limits on solution component performance and availability. The specific alerts will be defined by the Services Provider contract with the State.</w:t>
            </w:r>
          </w:p>
        </w:tc>
        <w:tc>
          <w:tcPr>
            <w:tcW w:w="1350" w:type="dxa"/>
          </w:tcPr>
          <w:p w14:paraId="2067DAC7"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4B40BBBD"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79603C8F" w14:textId="77777777" w:rsidTr="00C0433B">
        <w:tc>
          <w:tcPr>
            <w:tcW w:w="985" w:type="dxa"/>
          </w:tcPr>
          <w:p w14:paraId="7CE033C0" w14:textId="2AC9DDCE"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TST7</w:t>
            </w:r>
          </w:p>
        </w:tc>
        <w:tc>
          <w:tcPr>
            <w:tcW w:w="7200" w:type="dxa"/>
            <w:vAlign w:val="center"/>
          </w:tcPr>
          <w:p w14:paraId="402E5532" w14:textId="2F046724"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Providers will deliver to the State a Requirements Traceability Matrix (RTM) for all delivered functionality, showing all tested activities traced to delivered functionality, and all delivered functionality traced to requirements in the requirements repository.</w:t>
            </w:r>
          </w:p>
        </w:tc>
        <w:tc>
          <w:tcPr>
            <w:tcW w:w="1350" w:type="dxa"/>
          </w:tcPr>
          <w:p w14:paraId="4C873029"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794F7C4B"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64190606" w14:textId="77777777" w:rsidTr="00C0433B">
        <w:tc>
          <w:tcPr>
            <w:tcW w:w="985" w:type="dxa"/>
          </w:tcPr>
          <w:p w14:paraId="7C0028C4" w14:textId="1D4F0460" w:rsidR="001348AE" w:rsidRPr="00760D31" w:rsidRDefault="00765D7D" w:rsidP="001348AE">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TST8</w:t>
            </w:r>
          </w:p>
        </w:tc>
        <w:tc>
          <w:tcPr>
            <w:tcW w:w="7200" w:type="dxa"/>
            <w:vAlign w:val="center"/>
          </w:tcPr>
          <w:p w14:paraId="2D28D9EB" w14:textId="56F58F9E" w:rsidR="001348AE" w:rsidRPr="00760D31" w:rsidRDefault="001348AE" w:rsidP="001348AE">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assist the State in developing procedures to ensure that specified data is archived and protected from loss, unauthorized access, or destruction.</w:t>
            </w:r>
          </w:p>
        </w:tc>
        <w:tc>
          <w:tcPr>
            <w:tcW w:w="1350" w:type="dxa"/>
          </w:tcPr>
          <w:p w14:paraId="133CE9CF" w14:textId="77777777" w:rsidR="001348AE" w:rsidRPr="00775567" w:rsidRDefault="001348AE" w:rsidP="001348AE">
            <w:pPr>
              <w:keepNext/>
              <w:outlineLvl w:val="0"/>
              <w:rPr>
                <w:rFonts w:ascii="Times New Roman" w:eastAsia="Times New Roman" w:hAnsi="Times New Roman" w:cs="Times New Roman"/>
                <w:bCs/>
                <w:sz w:val="20"/>
                <w:szCs w:val="20"/>
              </w:rPr>
            </w:pPr>
          </w:p>
        </w:tc>
        <w:tc>
          <w:tcPr>
            <w:tcW w:w="3420" w:type="dxa"/>
          </w:tcPr>
          <w:p w14:paraId="22E27115" w14:textId="77777777" w:rsidR="001348AE" w:rsidRPr="00775567" w:rsidRDefault="001348AE" w:rsidP="001348AE">
            <w:pPr>
              <w:keepNext/>
              <w:outlineLvl w:val="0"/>
              <w:rPr>
                <w:rFonts w:ascii="Times New Roman" w:eastAsia="Times New Roman" w:hAnsi="Times New Roman" w:cs="Times New Roman"/>
                <w:bCs/>
                <w:sz w:val="20"/>
                <w:szCs w:val="20"/>
              </w:rPr>
            </w:pPr>
          </w:p>
        </w:tc>
      </w:tr>
      <w:tr w:rsidR="001348AE" w:rsidRPr="00775567" w14:paraId="0CEA2626" w14:textId="77777777">
        <w:tc>
          <w:tcPr>
            <w:tcW w:w="12955" w:type="dxa"/>
            <w:gridSpan w:val="4"/>
            <w:shd w:val="clear" w:color="auto" w:fill="2F5496" w:themeFill="accent5" w:themeFillShade="BF"/>
          </w:tcPr>
          <w:p w14:paraId="3DC36AEF" w14:textId="3493906A" w:rsidR="001348AE" w:rsidRPr="00760D31" w:rsidRDefault="001348AE">
            <w:pPr>
              <w:keepNext/>
              <w:outlineLvl w:val="0"/>
              <w:rPr>
                <w:rFonts w:ascii="Times New Roman" w:eastAsia="Times New Roman" w:hAnsi="Times New Roman" w:cs="Times New Roman"/>
                <w:bCs/>
                <w:color w:val="FFFFFF" w:themeColor="background1"/>
                <w:sz w:val="20"/>
                <w:szCs w:val="20"/>
              </w:rPr>
            </w:pPr>
            <w:r w:rsidRPr="00760D31">
              <w:rPr>
                <w:rFonts w:ascii="Times New Roman" w:eastAsia="Times New Roman" w:hAnsi="Times New Roman" w:cs="Times New Roman"/>
                <w:bCs/>
                <w:color w:val="FFFFFF" w:themeColor="background1"/>
                <w:sz w:val="20"/>
                <w:szCs w:val="20"/>
              </w:rPr>
              <w:t>Transferability</w:t>
            </w:r>
          </w:p>
        </w:tc>
      </w:tr>
      <w:tr w:rsidR="00797968" w:rsidRPr="00775567" w14:paraId="35BF6987" w14:textId="77777777" w:rsidTr="00C0433B">
        <w:tc>
          <w:tcPr>
            <w:tcW w:w="985" w:type="dxa"/>
          </w:tcPr>
          <w:p w14:paraId="0DC632AF" w14:textId="50137AC5" w:rsidR="00797968" w:rsidRPr="00760D31" w:rsidRDefault="00765D7D"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w:t>
            </w:r>
            <w:r w:rsidR="00A86D87">
              <w:rPr>
                <w:rFonts w:ascii="Times New Roman" w:eastAsia="Arial,Times New Roman" w:hAnsi="Times New Roman" w:cs="Times New Roman"/>
                <w:sz w:val="20"/>
                <w:szCs w:val="20"/>
              </w:rPr>
              <w:t>1</w:t>
            </w:r>
          </w:p>
        </w:tc>
        <w:tc>
          <w:tcPr>
            <w:tcW w:w="7200" w:type="dxa"/>
            <w:vAlign w:val="center"/>
          </w:tcPr>
          <w:p w14:paraId="079323DE" w14:textId="5967E0F9"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Hosting Service Provider will provide an exit plan addressing portability of Solution in case the State chooses to transition Environments to another Hosting Service Provider (see Transition Requirements).</w:t>
            </w:r>
          </w:p>
        </w:tc>
        <w:tc>
          <w:tcPr>
            <w:tcW w:w="1350" w:type="dxa"/>
          </w:tcPr>
          <w:p w14:paraId="32D3A948"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7D11FA61"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30329266" w14:textId="77777777" w:rsidTr="00C0433B">
        <w:tc>
          <w:tcPr>
            <w:tcW w:w="985" w:type="dxa"/>
          </w:tcPr>
          <w:p w14:paraId="0B40377D" w14:textId="2B40070C"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TRN2</w:t>
            </w:r>
          </w:p>
        </w:tc>
        <w:tc>
          <w:tcPr>
            <w:tcW w:w="7200" w:type="dxa"/>
            <w:vAlign w:val="center"/>
          </w:tcPr>
          <w:p w14:paraId="399D68EA" w14:textId="012E95FD"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Service Providers will describe the production support and transition approach and methodology used for transitioning out solutions.</w:t>
            </w:r>
          </w:p>
        </w:tc>
        <w:tc>
          <w:tcPr>
            <w:tcW w:w="1350" w:type="dxa"/>
          </w:tcPr>
          <w:p w14:paraId="66CE9CD1"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1F62E687"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71E0546F" w14:textId="77777777" w:rsidTr="00C0433B">
        <w:tc>
          <w:tcPr>
            <w:tcW w:w="985" w:type="dxa"/>
          </w:tcPr>
          <w:p w14:paraId="0B9538D1" w14:textId="3B202649"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TRN3</w:t>
            </w:r>
          </w:p>
        </w:tc>
        <w:tc>
          <w:tcPr>
            <w:tcW w:w="7200" w:type="dxa"/>
            <w:vAlign w:val="center"/>
          </w:tcPr>
          <w:p w14:paraId="76B16E55" w14:textId="733CC31B"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Service Providers will provide a Transition-Out Plan for approval by the State prior to production support commencement. The Plan will contain transition task descriptions, an organization chart, and job descriptions for all support staff.  The State will provide electronic notice if it wishes this transition to be evaluated or enacted.</w:t>
            </w:r>
          </w:p>
        </w:tc>
        <w:tc>
          <w:tcPr>
            <w:tcW w:w="1350" w:type="dxa"/>
          </w:tcPr>
          <w:p w14:paraId="0FE2ACDE"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060E690A"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318398B7" w14:textId="77777777" w:rsidTr="00C0433B">
        <w:tc>
          <w:tcPr>
            <w:tcW w:w="985" w:type="dxa"/>
          </w:tcPr>
          <w:p w14:paraId="4614222E" w14:textId="63C8EE8C"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TRN4</w:t>
            </w:r>
          </w:p>
        </w:tc>
        <w:tc>
          <w:tcPr>
            <w:tcW w:w="7200" w:type="dxa"/>
            <w:vAlign w:val="center"/>
          </w:tcPr>
          <w:p w14:paraId="0D70224B" w14:textId="7D15C57D"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Service Providers will incorporate the production support and transition approach into a comprehensive Production Support and Transition Plan complying with Solutions architectural design that describes solution and transition support over to the entity responsible for on-going production operations and support.</w:t>
            </w:r>
          </w:p>
        </w:tc>
        <w:tc>
          <w:tcPr>
            <w:tcW w:w="1350" w:type="dxa"/>
          </w:tcPr>
          <w:p w14:paraId="21E05A16"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36ECB25E"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7172DED1" w14:textId="77777777" w:rsidTr="00C0433B">
        <w:tc>
          <w:tcPr>
            <w:tcW w:w="985" w:type="dxa"/>
          </w:tcPr>
          <w:p w14:paraId="208672C8" w14:textId="4C6E0B86"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TRN5</w:t>
            </w:r>
          </w:p>
        </w:tc>
        <w:tc>
          <w:tcPr>
            <w:tcW w:w="7200" w:type="dxa"/>
            <w:vAlign w:val="center"/>
          </w:tcPr>
          <w:p w14:paraId="60EE3560" w14:textId="47463A54"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Service Providers will agree to continue normal operations activities until completion of Transition-Out Plan activities.</w:t>
            </w:r>
          </w:p>
        </w:tc>
        <w:tc>
          <w:tcPr>
            <w:tcW w:w="1350" w:type="dxa"/>
          </w:tcPr>
          <w:p w14:paraId="2D829219"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052B83FB"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4597B180" w14:textId="77777777" w:rsidTr="00C0433B">
        <w:tc>
          <w:tcPr>
            <w:tcW w:w="985" w:type="dxa"/>
          </w:tcPr>
          <w:p w14:paraId="5EDADF53" w14:textId="436DAAB2"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TRN6</w:t>
            </w:r>
          </w:p>
        </w:tc>
        <w:tc>
          <w:tcPr>
            <w:tcW w:w="7200" w:type="dxa"/>
            <w:vAlign w:val="center"/>
          </w:tcPr>
          <w:p w14:paraId="0DB66678" w14:textId="6C389456"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Shared Analytics Infrastructure Solutions will run on multiple Service Providers' hardware and operating systems, e.g., Oracle, IBM, HP, and Dell hardware, and AIX, Linux, Unix, and Windows Operating Systems.</w:t>
            </w:r>
          </w:p>
        </w:tc>
        <w:tc>
          <w:tcPr>
            <w:tcW w:w="1350" w:type="dxa"/>
          </w:tcPr>
          <w:p w14:paraId="2985D1FA"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0DD52922"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4056B36E" w14:textId="77777777" w:rsidTr="00C0433B">
        <w:tc>
          <w:tcPr>
            <w:tcW w:w="985" w:type="dxa"/>
          </w:tcPr>
          <w:p w14:paraId="67816585" w14:textId="7017036D"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TRN7</w:t>
            </w:r>
          </w:p>
        </w:tc>
        <w:tc>
          <w:tcPr>
            <w:tcW w:w="7200" w:type="dxa"/>
            <w:vAlign w:val="center"/>
          </w:tcPr>
          <w:p w14:paraId="6A20A057" w14:textId="519F8FB1"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have a defined data migration strategy or process.</w:t>
            </w:r>
          </w:p>
        </w:tc>
        <w:tc>
          <w:tcPr>
            <w:tcW w:w="1350" w:type="dxa"/>
          </w:tcPr>
          <w:p w14:paraId="00B42192"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19788A19"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072D29E3" w14:textId="77777777" w:rsidTr="00C0433B">
        <w:tc>
          <w:tcPr>
            <w:tcW w:w="985" w:type="dxa"/>
          </w:tcPr>
          <w:p w14:paraId="592E59D7" w14:textId="54A1CF4C"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TRN8</w:t>
            </w:r>
          </w:p>
        </w:tc>
        <w:tc>
          <w:tcPr>
            <w:tcW w:w="7200" w:type="dxa"/>
            <w:vAlign w:val="center"/>
          </w:tcPr>
          <w:p w14:paraId="62396B37" w14:textId="71585B3B"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must supply ZTP (zero-touch-provisioning) so that data is easily transferred from one system to another without being required to re-enter data.</w:t>
            </w:r>
          </w:p>
        </w:tc>
        <w:tc>
          <w:tcPr>
            <w:tcW w:w="1350" w:type="dxa"/>
          </w:tcPr>
          <w:p w14:paraId="4FD2FC37"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6C229EA6"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4AF4FD53" w14:textId="77777777" w:rsidTr="00C0433B">
        <w:tc>
          <w:tcPr>
            <w:tcW w:w="985" w:type="dxa"/>
          </w:tcPr>
          <w:p w14:paraId="2E759456" w14:textId="4EAE8444" w:rsidR="00797968" w:rsidRPr="00760D31" w:rsidRDefault="0040366E"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TRN9</w:t>
            </w:r>
          </w:p>
        </w:tc>
        <w:tc>
          <w:tcPr>
            <w:tcW w:w="7200" w:type="dxa"/>
            <w:vAlign w:val="center"/>
          </w:tcPr>
          <w:p w14:paraId="6FC87CBC" w14:textId="65B0CFC8"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Solutions will support access from multiple channels and devices.</w:t>
            </w:r>
          </w:p>
        </w:tc>
        <w:tc>
          <w:tcPr>
            <w:tcW w:w="1350" w:type="dxa"/>
          </w:tcPr>
          <w:p w14:paraId="79661BCC"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5D4569B4" w14:textId="77777777" w:rsidR="00797968" w:rsidRPr="00775567" w:rsidRDefault="00797968" w:rsidP="00797968">
            <w:pPr>
              <w:keepNext/>
              <w:outlineLvl w:val="0"/>
              <w:rPr>
                <w:rFonts w:ascii="Times New Roman" w:eastAsia="Times New Roman" w:hAnsi="Times New Roman" w:cs="Times New Roman"/>
                <w:bCs/>
                <w:sz w:val="20"/>
                <w:szCs w:val="20"/>
              </w:rPr>
            </w:pPr>
          </w:p>
        </w:tc>
      </w:tr>
      <w:tr w:rsidR="00797968" w:rsidRPr="00775567" w14:paraId="16B4DD57" w14:textId="77777777" w:rsidTr="00C0433B">
        <w:tc>
          <w:tcPr>
            <w:tcW w:w="985" w:type="dxa"/>
          </w:tcPr>
          <w:p w14:paraId="33A73850" w14:textId="4A86661D" w:rsidR="00797968" w:rsidRPr="00760D31" w:rsidRDefault="005D3C9F" w:rsidP="0079796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TRN10</w:t>
            </w:r>
          </w:p>
        </w:tc>
        <w:tc>
          <w:tcPr>
            <w:tcW w:w="7200" w:type="dxa"/>
            <w:vAlign w:val="center"/>
          </w:tcPr>
          <w:p w14:paraId="312822C4" w14:textId="4B20147B" w:rsidR="00797968" w:rsidRPr="00760D31" w:rsidRDefault="00797968" w:rsidP="00797968">
            <w:pPr>
              <w:spacing w:before="100" w:beforeAutospacing="1" w:after="100" w:afterAutospacing="1"/>
              <w:rPr>
                <w:rFonts w:ascii="Times New Roman" w:eastAsia="Times New Roman" w:hAnsi="Times New Roman" w:cs="Times New Roman"/>
                <w:bCs/>
                <w:sz w:val="20"/>
                <w:szCs w:val="20"/>
              </w:rPr>
            </w:pPr>
            <w:r w:rsidRPr="00760D31">
              <w:rPr>
                <w:rFonts w:ascii="Times New Roman" w:hAnsi="Times New Roman" w:cs="Times New Roman"/>
                <w:color w:val="000000"/>
                <w:sz w:val="20"/>
                <w:szCs w:val="20"/>
              </w:rPr>
              <w:t>The solution provider must support Application-to-Application interfaces/integrations that must be quick and efficient, thus not negatively impacting user experience.</w:t>
            </w:r>
          </w:p>
        </w:tc>
        <w:tc>
          <w:tcPr>
            <w:tcW w:w="1350" w:type="dxa"/>
          </w:tcPr>
          <w:p w14:paraId="6BCA7A8A" w14:textId="77777777" w:rsidR="00797968" w:rsidRPr="00775567" w:rsidRDefault="00797968" w:rsidP="00797968">
            <w:pPr>
              <w:keepNext/>
              <w:outlineLvl w:val="0"/>
              <w:rPr>
                <w:rFonts w:ascii="Times New Roman" w:eastAsia="Times New Roman" w:hAnsi="Times New Roman" w:cs="Times New Roman"/>
                <w:bCs/>
                <w:sz w:val="20"/>
                <w:szCs w:val="20"/>
              </w:rPr>
            </w:pPr>
          </w:p>
        </w:tc>
        <w:tc>
          <w:tcPr>
            <w:tcW w:w="3420" w:type="dxa"/>
          </w:tcPr>
          <w:p w14:paraId="51CBE8F5" w14:textId="77777777" w:rsidR="00797968" w:rsidRPr="00775567" w:rsidRDefault="00797968" w:rsidP="00797968">
            <w:pPr>
              <w:keepNext/>
              <w:outlineLvl w:val="0"/>
              <w:rPr>
                <w:rFonts w:ascii="Times New Roman" w:eastAsia="Times New Roman" w:hAnsi="Times New Roman" w:cs="Times New Roman"/>
                <w:bCs/>
                <w:sz w:val="20"/>
                <w:szCs w:val="20"/>
              </w:rPr>
            </w:pPr>
          </w:p>
        </w:tc>
      </w:tr>
    </w:tbl>
    <w:p w14:paraId="1557AF40" w14:textId="77777777" w:rsidR="002A62E5" w:rsidRDefault="002A62E5">
      <w:pPr>
        <w:rPr>
          <w:rFonts w:ascii="Times New Roman" w:hAnsi="Times New Roman" w:cs="Times New Roman"/>
          <w:b/>
          <w:bCs/>
          <w:color w:val="2E74B5" w:themeColor="accent1" w:themeShade="BF"/>
        </w:rPr>
      </w:pPr>
    </w:p>
    <w:p w14:paraId="5FEAECDC" w14:textId="77777777"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p>
    <w:p w14:paraId="45822931" w14:textId="1EAD9D5B" w:rsidR="00290DB4" w:rsidRPr="00C24D23" w:rsidRDefault="20191C58" w:rsidP="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3719"/>
        <w:gridCol w:w="5765"/>
        <w:gridCol w:w="894"/>
        <w:gridCol w:w="2667"/>
      </w:tblGrid>
      <w:tr w:rsidR="00E87B20" w:rsidRPr="004561A7" w14:paraId="2B2EB766" w14:textId="77777777" w:rsidTr="002961D0">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002961D0">
        <w:tc>
          <w:tcPr>
            <w:tcW w:w="3775" w:type="dxa"/>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5850" w:type="dxa"/>
          </w:tcPr>
          <w:p w14:paraId="0C92EA84" w14:textId="77777777" w:rsidR="00FB0403" w:rsidRPr="004561A7" w:rsidRDefault="00A33BBE" w:rsidP="00FB0403">
            <w:pPr>
              <w:pStyle w:val="ListParagraph"/>
              <w:numPr>
                <w:ilvl w:val="0"/>
                <w:numId w:val="8"/>
              </w:numPr>
              <w:rPr>
                <w:rFonts w:ascii="Times New Roman" w:hAnsi="Times New Roman" w:cs="Times New Roman"/>
                <w:sz w:val="20"/>
                <w:szCs w:val="20"/>
              </w:rPr>
            </w:pPr>
            <w:hyperlink r:id="rId12"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720" w:type="dxa"/>
          </w:tcPr>
          <w:p w14:paraId="7B3B8E96" w14:textId="77777777" w:rsidR="00FB0403" w:rsidRPr="00775567" w:rsidRDefault="00FB0403" w:rsidP="00FB0403">
            <w:pPr>
              <w:ind w:left="360"/>
              <w:rPr>
                <w:rStyle w:val="SubtleReference"/>
              </w:rPr>
            </w:pPr>
          </w:p>
        </w:tc>
        <w:tc>
          <w:tcPr>
            <w:tcW w:w="2700" w:type="dxa"/>
          </w:tcPr>
          <w:p w14:paraId="36D9F905" w14:textId="77777777" w:rsidR="00FB0403" w:rsidRPr="00775567" w:rsidRDefault="00FB0403" w:rsidP="00FB0403">
            <w:pPr>
              <w:ind w:left="360"/>
              <w:rPr>
                <w:rStyle w:val="SubtleReference"/>
              </w:rPr>
            </w:pPr>
          </w:p>
        </w:tc>
      </w:tr>
      <w:tr w:rsidR="00FB0403" w:rsidRPr="004561A7" w14:paraId="48AFA8DC" w14:textId="77777777" w:rsidTr="002961D0">
        <w:trPr>
          <w:trHeight w:val="1493"/>
        </w:trPr>
        <w:tc>
          <w:tcPr>
            <w:tcW w:w="3775" w:type="dxa"/>
          </w:tcPr>
          <w:p w14:paraId="35453D0E" w14:textId="2253012C" w:rsidR="00FB0403" w:rsidRDefault="00C24D2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w:t>
            </w:r>
            <w:r w:rsidR="00FB0403" w:rsidRPr="008B09EB">
              <w:rPr>
                <w:rFonts w:ascii="Times New Roman" w:eastAsia="Times New Roman" w:hAnsi="Times New Roman" w:cs="Times New Roman"/>
                <w:sz w:val="20"/>
                <w:szCs w:val="20"/>
              </w:rPr>
              <w:t>Confidential Personally Identifiable Information (PII) </w:t>
            </w:r>
          </w:p>
        </w:tc>
        <w:tc>
          <w:tcPr>
            <w:tcW w:w="5850" w:type="dxa"/>
          </w:tcPr>
          <w:p w14:paraId="3C4408E5" w14:textId="77777777" w:rsidR="00FB0403" w:rsidRPr="008B09EB" w:rsidRDefault="00A33BBE"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3"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A33BBE"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4"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A33BBE"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6"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53B5C69C" w14:textId="77777777" w:rsidR="00FB0403" w:rsidRPr="004561A7" w:rsidRDefault="00A33BBE" w:rsidP="00FB0403">
            <w:pPr>
              <w:pStyle w:val="ListParagraph"/>
              <w:numPr>
                <w:ilvl w:val="0"/>
                <w:numId w:val="8"/>
              </w:numPr>
              <w:tabs>
                <w:tab w:val="left" w:pos="332"/>
              </w:tabs>
              <w:rPr>
                <w:rFonts w:ascii="Times New Roman" w:hAnsi="Times New Roman" w:cs="Times New Roman"/>
                <w:sz w:val="20"/>
                <w:szCs w:val="20"/>
              </w:rPr>
            </w:pPr>
            <w:hyperlink r:id="rId17"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720" w:type="dxa"/>
          </w:tcPr>
          <w:p w14:paraId="7F9138EB" w14:textId="77777777" w:rsidR="00FB0403" w:rsidRPr="00775567" w:rsidRDefault="00FB0403" w:rsidP="00FB0403">
            <w:pPr>
              <w:ind w:left="360"/>
              <w:rPr>
                <w:rStyle w:val="SubtleReference"/>
              </w:rPr>
            </w:pPr>
          </w:p>
        </w:tc>
        <w:tc>
          <w:tcPr>
            <w:tcW w:w="2700" w:type="dxa"/>
          </w:tcPr>
          <w:p w14:paraId="01417EF2" w14:textId="77777777" w:rsidR="00FB0403" w:rsidRPr="00775567" w:rsidRDefault="00FB0403" w:rsidP="00FB0403">
            <w:pPr>
              <w:ind w:left="360"/>
              <w:rPr>
                <w:rStyle w:val="SubtleReference"/>
              </w:rPr>
            </w:pPr>
          </w:p>
        </w:tc>
      </w:tr>
      <w:tr w:rsidR="00FB0403" w:rsidRPr="004561A7" w14:paraId="50440D3E" w14:textId="77777777" w:rsidTr="002961D0">
        <w:trPr>
          <w:trHeight w:val="539"/>
        </w:trPr>
        <w:tc>
          <w:tcPr>
            <w:tcW w:w="3775" w:type="dxa"/>
            <w:hideMark/>
          </w:tcPr>
          <w:p w14:paraId="15EDDA70" w14:textId="5C496CC4" w:rsidR="00FB0403" w:rsidRPr="004561A7" w:rsidRDefault="00C24D2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w:t>
            </w:r>
            <w:r w:rsidR="00FB0403" w:rsidRPr="008B09EB">
              <w:rPr>
                <w:rFonts w:ascii="Times New Roman" w:eastAsia="Times New Roman" w:hAnsi="Times New Roman" w:cs="Times New Roman"/>
                <w:sz w:val="20"/>
                <w:szCs w:val="20"/>
              </w:rPr>
              <w:t>Payment Card Information  </w:t>
            </w:r>
          </w:p>
        </w:tc>
        <w:tc>
          <w:tcPr>
            <w:tcW w:w="5850" w:type="dxa"/>
            <w:hideMark/>
          </w:tcPr>
          <w:p w14:paraId="60E1C9CF" w14:textId="77777777" w:rsidR="00FB0403" w:rsidRPr="004561A7" w:rsidRDefault="00A33BBE" w:rsidP="00FB0403">
            <w:pPr>
              <w:pStyle w:val="ListParagraph"/>
              <w:numPr>
                <w:ilvl w:val="0"/>
                <w:numId w:val="11"/>
              </w:numPr>
              <w:rPr>
                <w:rFonts w:ascii="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720" w:type="dxa"/>
          </w:tcPr>
          <w:p w14:paraId="51080335" w14:textId="77777777" w:rsidR="00FB0403" w:rsidRPr="00775567" w:rsidRDefault="00FB0403" w:rsidP="00FB0403">
            <w:pPr>
              <w:ind w:left="360"/>
              <w:rPr>
                <w:rStyle w:val="SubtleReference"/>
              </w:rPr>
            </w:pPr>
          </w:p>
        </w:tc>
        <w:tc>
          <w:tcPr>
            <w:tcW w:w="2700" w:type="dxa"/>
          </w:tcPr>
          <w:p w14:paraId="3B6FEF81" w14:textId="77777777" w:rsidR="00FB0403" w:rsidRPr="00775567" w:rsidRDefault="00FB0403" w:rsidP="00FB0403">
            <w:pPr>
              <w:ind w:left="360"/>
              <w:rPr>
                <w:rStyle w:val="SubtleReference"/>
              </w:rPr>
            </w:pPr>
          </w:p>
        </w:tc>
      </w:tr>
      <w:tr w:rsidR="00E87B20" w:rsidRPr="004561A7" w14:paraId="20D90A9D" w14:textId="77777777" w:rsidTr="002961D0">
        <w:trPr>
          <w:trHeight w:val="800"/>
        </w:trPr>
        <w:tc>
          <w:tcPr>
            <w:tcW w:w="3775" w:type="dxa"/>
            <w:tcBorders>
              <w:top w:val="single" w:sz="4" w:space="0" w:color="auto"/>
              <w:left w:val="single" w:sz="4" w:space="0" w:color="auto"/>
              <w:bottom w:val="single" w:sz="4" w:space="0" w:color="auto"/>
              <w:right w:val="single" w:sz="4" w:space="0" w:color="auto"/>
            </w:tcBorders>
            <w:hideMark/>
          </w:tcPr>
          <w:p w14:paraId="5DBCD425" w14:textId="14D38F24" w:rsidR="00AF71F6" w:rsidRPr="004561A7" w:rsidRDefault="00A33BBE"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1"/>
                  <w14:checkedState w14:val="2612" w14:font="MS Gothic"/>
                  <w14:uncheckedState w14:val="2610" w14:font="MS Gothic"/>
                </w14:checkbox>
              </w:sdtPr>
              <w:sdtEndPr/>
              <w:sdtContent>
                <w:r w:rsidR="00C24D23">
                  <w:rPr>
                    <w:rFonts w:ascii="MS Gothic" w:eastAsia="MS Gothic" w:hAnsi="MS Gothic" w:cs="Times New Roman" w:hint="eastAsia"/>
                    <w:smallCaps/>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5850" w:type="dxa"/>
            <w:tcBorders>
              <w:top w:val="single" w:sz="4" w:space="0" w:color="auto"/>
              <w:left w:val="single" w:sz="4" w:space="0" w:color="auto"/>
              <w:bottom w:val="single" w:sz="4" w:space="0" w:color="auto"/>
              <w:right w:val="single" w:sz="4" w:space="0" w:color="auto"/>
            </w:tcBorders>
            <w:hideMark/>
          </w:tcPr>
          <w:p w14:paraId="30237A5E"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19"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C1A2357" w14:textId="77777777" w:rsidR="00AF71F6" w:rsidRPr="004561A7" w:rsidRDefault="00AF71F6" w:rsidP="00FB0403">
            <w:pPr>
              <w:pStyle w:val="ListParagraph"/>
              <w:ind w:left="360"/>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CAAD79" w14:textId="77777777" w:rsidR="00AF71F6" w:rsidRPr="00775567" w:rsidRDefault="00AF71F6" w:rsidP="00290DB4">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076DF83E" w14:textId="77777777" w:rsidR="00AF71F6" w:rsidRPr="00775567" w:rsidRDefault="00AF71F6" w:rsidP="00290DB4">
            <w:pPr>
              <w:ind w:left="360"/>
              <w:rPr>
                <w:rStyle w:val="SubtleReference"/>
              </w:rPr>
            </w:pPr>
          </w:p>
        </w:tc>
      </w:tr>
      <w:tr w:rsidR="006157B4" w:rsidRPr="004561A7" w14:paraId="6FF92927" w14:textId="77777777" w:rsidTr="002961D0">
        <w:trPr>
          <w:trHeight w:val="1250"/>
        </w:trPr>
        <w:tc>
          <w:tcPr>
            <w:tcW w:w="3775" w:type="dxa"/>
            <w:tcBorders>
              <w:top w:val="single" w:sz="4" w:space="0" w:color="auto"/>
              <w:left w:val="single" w:sz="4" w:space="0" w:color="auto"/>
              <w:bottom w:val="single" w:sz="4" w:space="0" w:color="auto"/>
              <w:right w:val="single" w:sz="4" w:space="0" w:color="auto"/>
            </w:tcBorders>
          </w:tcPr>
          <w:p w14:paraId="4178E354" w14:textId="0E4A96DF" w:rsidR="00FE1F8B" w:rsidRDefault="00A33BBE"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1"/>
                  <w14:checkedState w14:val="2612" w14:font="MS Gothic"/>
                  <w14:uncheckedState w14:val="2610" w14:font="MS Gothic"/>
                </w14:checkbox>
              </w:sdtPr>
              <w:sdtEndPr/>
              <w:sdtContent>
                <w:r w:rsidR="00C24D23">
                  <w:rPr>
                    <w:rFonts w:ascii="MS Gothic" w:eastAsia="MS Gothic" w:hAnsi="MS Gothic" w:cs="Times New Roman" w:hint="eastAsia"/>
                    <w:smallCaps/>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5850"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0"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1"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A33BBE"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2"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720" w:type="dxa"/>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r w:rsidR="00C24D23" w:rsidRPr="004561A7" w14:paraId="06C8DD88" w14:textId="77777777" w:rsidTr="002961D0">
        <w:trPr>
          <w:trHeight w:val="890"/>
        </w:trPr>
        <w:tc>
          <w:tcPr>
            <w:tcW w:w="3775" w:type="dxa"/>
            <w:tcBorders>
              <w:top w:val="single" w:sz="4" w:space="0" w:color="auto"/>
              <w:left w:val="single" w:sz="4" w:space="0" w:color="auto"/>
              <w:bottom w:val="single" w:sz="4" w:space="0" w:color="auto"/>
              <w:right w:val="single" w:sz="4" w:space="0" w:color="auto"/>
            </w:tcBorders>
          </w:tcPr>
          <w:p w14:paraId="1B1482CA" w14:textId="7A919EBF" w:rsidR="00C24D23" w:rsidRDefault="00A33BBE" w:rsidP="00C24D23">
            <w:pPr>
              <w:rPr>
                <w:rFonts w:ascii="Times New Roman" w:hAnsi="Times New Roman" w:cs="Times New Roman"/>
                <w:sz w:val="20"/>
                <w:szCs w:val="20"/>
              </w:rPr>
            </w:pPr>
            <w:sdt>
              <w:sdtPr>
                <w:rPr>
                  <w:rFonts w:ascii="Times New Roman" w:hAnsi="Times New Roman" w:cs="Times New Roman"/>
                  <w:smallCaps/>
                  <w:color w:val="FF0000"/>
                  <w:sz w:val="24"/>
                  <w:szCs w:val="24"/>
                </w:rPr>
                <w:id w:val="-966738504"/>
                <w14:checkbox>
                  <w14:checked w14:val="1"/>
                  <w14:checkedState w14:val="2612" w14:font="MS Gothic"/>
                  <w14:uncheckedState w14:val="2610" w14:font="MS Gothic"/>
                </w14:checkbox>
              </w:sdtPr>
              <w:sdtEndPr/>
              <w:sdtContent>
                <w:r w:rsidR="00C24D23">
                  <w:rPr>
                    <w:rFonts w:ascii="MS Gothic" w:eastAsia="MS Gothic" w:hAnsi="MS Gothic" w:cs="Times New Roman" w:hint="eastAsia"/>
                    <w:color w:val="FF0000"/>
                    <w:sz w:val="24"/>
                    <w:szCs w:val="24"/>
                  </w:rPr>
                  <w:t>☒</w:t>
                </w:r>
              </w:sdtContent>
            </w:sdt>
            <w:r w:rsidR="00C24D23" w:rsidRPr="004561A7">
              <w:rPr>
                <w:rFonts w:ascii="Times New Roman" w:hAnsi="Times New Roman" w:cs="Times New Roman"/>
                <w:sz w:val="20"/>
                <w:szCs w:val="20"/>
              </w:rPr>
              <w:t xml:space="preserve"> Affordable Care Act </w:t>
            </w:r>
          </w:p>
          <w:p w14:paraId="7CEA3421" w14:textId="77777777" w:rsidR="00C24D23" w:rsidRDefault="00C24D23" w:rsidP="00C24D23">
            <w:pPr>
              <w:rPr>
                <w:rFonts w:ascii="Times New Roman" w:hAnsi="Times New Roman" w:cs="Times New Roman"/>
                <w:sz w:val="20"/>
                <w:szCs w:val="20"/>
              </w:rPr>
            </w:pPr>
            <w:r>
              <w:rPr>
                <w:rFonts w:ascii="Times New Roman" w:hAnsi="Times New Roman" w:cs="Times New Roman"/>
                <w:sz w:val="20"/>
                <w:szCs w:val="20"/>
              </w:rPr>
              <w:t xml:space="preserve">      </w:t>
            </w:r>
            <w:r w:rsidRPr="004561A7">
              <w:rPr>
                <w:rFonts w:ascii="Times New Roman" w:hAnsi="Times New Roman" w:cs="Times New Roman"/>
                <w:sz w:val="20"/>
                <w:szCs w:val="20"/>
              </w:rPr>
              <w:t xml:space="preserve">Personally Identifiable </w:t>
            </w:r>
          </w:p>
          <w:p w14:paraId="71C14140" w14:textId="3FDED165" w:rsidR="00C24D23" w:rsidRDefault="00C24D23" w:rsidP="00C24D23">
            <w:pPr>
              <w:rPr>
                <w:rFonts w:ascii="Times New Roman" w:hAnsi="Times New Roman" w:cs="Times New Roman"/>
                <w:smallCaps/>
                <w:color w:val="FF0000"/>
                <w:sz w:val="24"/>
                <w:szCs w:val="24"/>
              </w:rPr>
            </w:pPr>
            <w:r>
              <w:rPr>
                <w:rFonts w:ascii="Times New Roman" w:hAnsi="Times New Roman" w:cs="Times New Roman"/>
                <w:sz w:val="20"/>
                <w:szCs w:val="20"/>
              </w:rPr>
              <w:t xml:space="preserve">      </w:t>
            </w:r>
            <w:r w:rsidRPr="004561A7">
              <w:rPr>
                <w:rFonts w:ascii="Times New Roman" w:hAnsi="Times New Roman" w:cs="Times New Roman"/>
                <w:sz w:val="20"/>
                <w:szCs w:val="20"/>
              </w:rPr>
              <w:t>Information (PII)</w:t>
            </w:r>
          </w:p>
        </w:tc>
        <w:tc>
          <w:tcPr>
            <w:tcW w:w="5850" w:type="dxa"/>
            <w:tcBorders>
              <w:top w:val="single" w:sz="4" w:space="0" w:color="auto"/>
              <w:left w:val="single" w:sz="4" w:space="0" w:color="auto"/>
              <w:bottom w:val="single" w:sz="4" w:space="0" w:color="auto"/>
              <w:right w:val="single" w:sz="4" w:space="0" w:color="auto"/>
            </w:tcBorders>
          </w:tcPr>
          <w:p w14:paraId="6213EFD3" w14:textId="77777777" w:rsidR="00C24D23" w:rsidRPr="008B09EB" w:rsidRDefault="00C24D23" w:rsidP="00C24D2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3" w:history="1">
              <w:r w:rsidRPr="00B04FB2">
                <w:rPr>
                  <w:rStyle w:val="Hyperlink"/>
                  <w:rFonts w:ascii="Times New Roman" w:eastAsia="Times New Roman" w:hAnsi="Times New Roman" w:cs="Times New Roman"/>
                  <w:sz w:val="20"/>
                  <w:szCs w:val="20"/>
                </w:rPr>
                <w:t>IRS Pub 1075   </w:t>
              </w:r>
            </w:hyperlink>
          </w:p>
          <w:p w14:paraId="1DF1235F" w14:textId="31E44D37" w:rsidR="00C24D23" w:rsidRPr="008B09EB" w:rsidRDefault="00C24D23" w:rsidP="00C24D23">
            <w:pPr>
              <w:numPr>
                <w:ilvl w:val="0"/>
                <w:numId w:val="23"/>
              </w:numPr>
              <w:tabs>
                <w:tab w:val="clear" w:pos="720"/>
                <w:tab w:val="num" w:pos="332"/>
              </w:tabs>
              <w:ind w:left="332" w:hanging="332"/>
              <w:textAlignment w:val="baseline"/>
              <w:rPr>
                <w:rFonts w:ascii="Times New Roman" w:eastAsia="Times New Roman" w:hAnsi="Times New Roman" w:cs="Times New Roman"/>
                <w:color w:val="222222"/>
                <w:sz w:val="20"/>
                <w:szCs w:val="20"/>
                <w:shd w:val="clear" w:color="auto" w:fill="FFFFFF"/>
              </w:rPr>
            </w:pPr>
            <w:r w:rsidRPr="008B09EB">
              <w:rPr>
                <w:rFonts w:ascii="Times New Roman" w:eastAsia="Times New Roman" w:hAnsi="Times New Roman" w:cs="Times New Roman"/>
                <w:sz w:val="20"/>
                <w:szCs w:val="20"/>
              </w:rPr>
              <w:t xml:space="preserve">Minimum Acceptable Risk Standards for Exchanges </w:t>
            </w:r>
            <w:hyperlink r:id="rId24"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720" w:type="dxa"/>
            <w:tcBorders>
              <w:top w:val="single" w:sz="4" w:space="0" w:color="auto"/>
              <w:left w:val="single" w:sz="4" w:space="0" w:color="auto"/>
              <w:bottom w:val="single" w:sz="4" w:space="0" w:color="auto"/>
              <w:right w:val="single" w:sz="4" w:space="0" w:color="auto"/>
            </w:tcBorders>
          </w:tcPr>
          <w:p w14:paraId="46E6B560" w14:textId="77777777" w:rsidR="00C24D23" w:rsidRPr="00775567" w:rsidRDefault="00C24D23" w:rsidP="00C24D23">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1BC8F0C1" w14:textId="77777777" w:rsidR="00C24D23" w:rsidRPr="00775567" w:rsidRDefault="00C24D23" w:rsidP="00C24D23">
            <w:pPr>
              <w:ind w:left="360"/>
              <w:rPr>
                <w:rStyle w:val="SubtleReference"/>
              </w:rPr>
            </w:pPr>
          </w:p>
        </w:tc>
      </w:tr>
      <w:tr w:rsidR="00C24D23" w:rsidRPr="004561A7" w14:paraId="34BC05EF" w14:textId="77777777" w:rsidTr="002961D0">
        <w:trPr>
          <w:trHeight w:val="233"/>
        </w:trPr>
        <w:tc>
          <w:tcPr>
            <w:tcW w:w="3775" w:type="dxa"/>
            <w:tcBorders>
              <w:top w:val="single" w:sz="4" w:space="0" w:color="auto"/>
              <w:left w:val="single" w:sz="4" w:space="0" w:color="auto"/>
              <w:bottom w:val="single" w:sz="4" w:space="0" w:color="auto"/>
              <w:right w:val="single" w:sz="4" w:space="0" w:color="auto"/>
            </w:tcBorders>
          </w:tcPr>
          <w:p w14:paraId="1C32E27E" w14:textId="5E1DD922" w:rsidR="00C24D23" w:rsidRDefault="00A33BBE" w:rsidP="00C24D23">
            <w:pPr>
              <w:rPr>
                <w:rFonts w:ascii="Times New Roman" w:hAnsi="Times New Roman" w:cs="Times New Roman"/>
                <w:smallCaps/>
                <w:color w:val="FF0000"/>
                <w:sz w:val="24"/>
                <w:szCs w:val="24"/>
              </w:rPr>
            </w:pPr>
            <w:sdt>
              <w:sdtPr>
                <w:rPr>
                  <w:rFonts w:ascii="Times New Roman" w:hAnsi="Times New Roman" w:cs="Times New Roman"/>
                  <w:smallCaps/>
                  <w:color w:val="FF0000"/>
                  <w:sz w:val="24"/>
                  <w:szCs w:val="24"/>
                </w:rPr>
                <w:id w:val="2097440462"/>
                <w14:checkbox>
                  <w14:checked w14:val="1"/>
                  <w14:checkedState w14:val="2612" w14:font="MS Gothic"/>
                  <w14:uncheckedState w14:val="2610" w14:font="MS Gothic"/>
                </w14:checkbox>
              </w:sdtPr>
              <w:sdtEndPr/>
              <w:sdtContent>
                <w:r w:rsidR="00C24D23">
                  <w:rPr>
                    <w:rFonts w:ascii="MS Gothic" w:eastAsia="MS Gothic" w:hAnsi="MS Gothic" w:cs="Times New Roman" w:hint="eastAsia"/>
                    <w:color w:val="FF0000"/>
                    <w:sz w:val="24"/>
                    <w:szCs w:val="24"/>
                  </w:rPr>
                  <w:t>☒</w:t>
                </w:r>
              </w:sdtContent>
            </w:sdt>
            <w:r w:rsidR="00C24D23" w:rsidRPr="004561A7">
              <w:rPr>
                <w:rFonts w:ascii="Times New Roman" w:hAnsi="Times New Roman" w:cs="Times New Roman"/>
                <w:sz w:val="20"/>
                <w:szCs w:val="20"/>
              </w:rPr>
              <w:t xml:space="preserve"> Medicaid Information</w:t>
            </w:r>
          </w:p>
        </w:tc>
        <w:tc>
          <w:tcPr>
            <w:tcW w:w="5850" w:type="dxa"/>
            <w:tcBorders>
              <w:top w:val="single" w:sz="4" w:space="0" w:color="auto"/>
              <w:left w:val="single" w:sz="4" w:space="0" w:color="auto"/>
              <w:bottom w:val="single" w:sz="4" w:space="0" w:color="auto"/>
              <w:right w:val="single" w:sz="4" w:space="0" w:color="auto"/>
            </w:tcBorders>
          </w:tcPr>
          <w:p w14:paraId="3F255C4A" w14:textId="77777777" w:rsidR="00C24D23" w:rsidRPr="008B09EB" w:rsidRDefault="00C24D23" w:rsidP="00C24D2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5"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6727BA56" w14:textId="175259BA" w:rsidR="00C24D23" w:rsidRPr="008B09EB" w:rsidRDefault="00A33BBE" w:rsidP="00C24D23">
            <w:pPr>
              <w:numPr>
                <w:ilvl w:val="0"/>
                <w:numId w:val="23"/>
              </w:numPr>
              <w:tabs>
                <w:tab w:val="clear" w:pos="720"/>
                <w:tab w:val="num" w:pos="332"/>
              </w:tabs>
              <w:ind w:left="332" w:hanging="332"/>
              <w:textAlignment w:val="baseline"/>
              <w:rPr>
                <w:rFonts w:ascii="Times New Roman" w:eastAsia="Times New Roman" w:hAnsi="Times New Roman" w:cs="Times New Roman"/>
                <w:color w:val="222222"/>
                <w:sz w:val="20"/>
                <w:szCs w:val="20"/>
                <w:shd w:val="clear" w:color="auto" w:fill="FFFFFF"/>
              </w:rPr>
            </w:pPr>
            <w:hyperlink r:id="rId26" w:history="1">
              <w:r w:rsidR="00C24D23" w:rsidRPr="006A35C5">
                <w:rPr>
                  <w:rStyle w:val="Hyperlink"/>
                  <w:rFonts w:ascii="Times New Roman" w:eastAsia="Times New Roman" w:hAnsi="Times New Roman" w:cs="Times New Roman"/>
                  <w:sz w:val="20"/>
                  <w:szCs w:val="20"/>
                </w:rPr>
                <w:t>Code of Federal Regulations 45 CFR 95.621 </w:t>
              </w:r>
            </w:hyperlink>
          </w:p>
        </w:tc>
        <w:tc>
          <w:tcPr>
            <w:tcW w:w="720" w:type="dxa"/>
            <w:tcBorders>
              <w:top w:val="single" w:sz="4" w:space="0" w:color="auto"/>
              <w:left w:val="single" w:sz="4" w:space="0" w:color="auto"/>
              <w:bottom w:val="single" w:sz="4" w:space="0" w:color="auto"/>
              <w:right w:val="single" w:sz="4" w:space="0" w:color="auto"/>
            </w:tcBorders>
          </w:tcPr>
          <w:p w14:paraId="7A2468C7" w14:textId="77777777" w:rsidR="00C24D23" w:rsidRPr="00775567" w:rsidRDefault="00C24D23" w:rsidP="00C24D23">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61D49DF1" w14:textId="77777777" w:rsidR="00C24D23" w:rsidRPr="00775567" w:rsidRDefault="00C24D23" w:rsidP="00C24D23">
            <w:pPr>
              <w:ind w:left="360"/>
              <w:rPr>
                <w:rStyle w:val="SubtleReference"/>
              </w:rPr>
            </w:pPr>
          </w:p>
        </w:tc>
      </w:tr>
      <w:tr w:rsidR="00C24D23" w:rsidRPr="004561A7" w14:paraId="7EFB00AE" w14:textId="77777777" w:rsidTr="002961D0">
        <w:trPr>
          <w:trHeight w:val="350"/>
        </w:trPr>
        <w:tc>
          <w:tcPr>
            <w:tcW w:w="3775" w:type="dxa"/>
            <w:tcBorders>
              <w:top w:val="single" w:sz="4" w:space="0" w:color="auto"/>
              <w:left w:val="single" w:sz="4" w:space="0" w:color="auto"/>
              <w:bottom w:val="single" w:sz="4" w:space="0" w:color="auto"/>
              <w:right w:val="single" w:sz="4" w:space="0" w:color="auto"/>
            </w:tcBorders>
          </w:tcPr>
          <w:p w14:paraId="553918A9" w14:textId="6553CC5E" w:rsidR="00C24D23" w:rsidRDefault="00A33BBE" w:rsidP="00C24D23">
            <w:pPr>
              <w:rPr>
                <w:rFonts w:ascii="Times New Roman" w:hAnsi="Times New Roman" w:cs="Times New Roman"/>
                <w:smallCaps/>
                <w:color w:val="FF0000"/>
                <w:sz w:val="24"/>
                <w:szCs w:val="24"/>
              </w:rPr>
            </w:pPr>
            <w:sdt>
              <w:sdtPr>
                <w:rPr>
                  <w:rFonts w:ascii="Times New Roman" w:hAnsi="Times New Roman" w:cs="Times New Roman"/>
                  <w:smallCaps/>
                  <w:color w:val="FF0000"/>
                  <w:sz w:val="24"/>
                  <w:szCs w:val="24"/>
                </w:rPr>
                <w:id w:val="-177739518"/>
                <w14:checkbox>
                  <w14:checked w14:val="1"/>
                  <w14:checkedState w14:val="2612" w14:font="MS Gothic"/>
                  <w14:uncheckedState w14:val="2610" w14:font="MS Gothic"/>
                </w14:checkbox>
              </w:sdtPr>
              <w:sdtEndPr/>
              <w:sdtContent>
                <w:r w:rsidR="00C24D23">
                  <w:rPr>
                    <w:rFonts w:ascii="MS Gothic" w:eastAsia="MS Gothic" w:hAnsi="MS Gothic" w:cs="Times New Roman" w:hint="eastAsia"/>
                    <w:color w:val="FF0000"/>
                    <w:sz w:val="24"/>
                    <w:szCs w:val="24"/>
                  </w:rPr>
                  <w:t>☒</w:t>
                </w:r>
              </w:sdtContent>
            </w:sdt>
            <w:r w:rsidR="00C24D23" w:rsidRPr="004561A7">
              <w:rPr>
                <w:rFonts w:ascii="Times New Roman" w:hAnsi="Times New Roman" w:cs="Times New Roman"/>
                <w:sz w:val="20"/>
                <w:szCs w:val="20"/>
              </w:rPr>
              <w:t xml:space="preserve"> Prescription Information</w:t>
            </w:r>
          </w:p>
        </w:tc>
        <w:tc>
          <w:tcPr>
            <w:tcW w:w="5850" w:type="dxa"/>
            <w:tcBorders>
              <w:top w:val="single" w:sz="4" w:space="0" w:color="auto"/>
              <w:left w:val="single" w:sz="4" w:space="0" w:color="auto"/>
              <w:bottom w:val="single" w:sz="4" w:space="0" w:color="auto"/>
              <w:right w:val="single" w:sz="4" w:space="0" w:color="auto"/>
            </w:tcBorders>
          </w:tcPr>
          <w:p w14:paraId="0A73DD72" w14:textId="03FA6381" w:rsidR="00C24D23" w:rsidRPr="008B09EB" w:rsidRDefault="00A33BBE" w:rsidP="00C24D23">
            <w:pPr>
              <w:numPr>
                <w:ilvl w:val="0"/>
                <w:numId w:val="23"/>
              </w:numPr>
              <w:tabs>
                <w:tab w:val="clear" w:pos="720"/>
                <w:tab w:val="num" w:pos="332"/>
              </w:tabs>
              <w:ind w:left="332" w:hanging="332"/>
              <w:textAlignment w:val="baseline"/>
              <w:rPr>
                <w:rFonts w:ascii="Times New Roman" w:eastAsia="Times New Roman" w:hAnsi="Times New Roman" w:cs="Times New Roman"/>
                <w:color w:val="222222"/>
                <w:sz w:val="20"/>
                <w:szCs w:val="20"/>
                <w:shd w:val="clear" w:color="auto" w:fill="FFFFFF"/>
              </w:rPr>
            </w:pPr>
            <w:hyperlink r:id="rId27" w:tgtFrame="_blank" w:history="1">
              <w:r w:rsidR="00C24D23" w:rsidRPr="008B09EB">
                <w:rPr>
                  <w:rFonts w:ascii="Times New Roman" w:eastAsia="Times New Roman" w:hAnsi="Times New Roman" w:cs="Times New Roman"/>
                  <w:color w:val="0563C1"/>
                  <w:sz w:val="20"/>
                  <w:szCs w:val="20"/>
                  <w:u w:val="single"/>
                </w:rPr>
                <w:t>State law on the Confidentiality of Prescription Information</w:t>
              </w:r>
            </w:hyperlink>
            <w:r w:rsidR="00C24D23" w:rsidRPr="008B09EB">
              <w:rPr>
                <w:rFonts w:ascii="Times New Roman" w:eastAsia="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1A030DEC" w14:textId="77777777" w:rsidR="00C24D23" w:rsidRPr="00775567" w:rsidRDefault="00C24D23" w:rsidP="00C24D23">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0239D05C" w14:textId="77777777" w:rsidR="00C24D23" w:rsidRPr="00775567" w:rsidRDefault="00C24D23" w:rsidP="00C24D23">
            <w:pPr>
              <w:ind w:left="360"/>
              <w:rPr>
                <w:rStyle w:val="SubtleReference"/>
              </w:rPr>
            </w:pPr>
          </w:p>
        </w:tc>
      </w:tr>
      <w:tr w:rsidR="00C24D23" w:rsidRPr="004561A7" w14:paraId="3D41CC53" w14:textId="77777777" w:rsidTr="002961D0">
        <w:trPr>
          <w:trHeight w:val="260"/>
        </w:trPr>
        <w:tc>
          <w:tcPr>
            <w:tcW w:w="3775" w:type="dxa"/>
            <w:tcBorders>
              <w:top w:val="single" w:sz="4" w:space="0" w:color="auto"/>
              <w:left w:val="single" w:sz="4" w:space="0" w:color="auto"/>
              <w:bottom w:val="single" w:sz="4" w:space="0" w:color="auto"/>
              <w:right w:val="single" w:sz="4" w:space="0" w:color="auto"/>
            </w:tcBorders>
          </w:tcPr>
          <w:p w14:paraId="7E561A4E" w14:textId="241C9F22" w:rsidR="00C24D23" w:rsidRDefault="00A33BBE" w:rsidP="00C24D23">
            <w:pPr>
              <w:rPr>
                <w:rFonts w:ascii="Times New Roman" w:hAnsi="Times New Roman" w:cs="Times New Roman"/>
                <w:smallCaps/>
                <w:color w:val="FF0000"/>
                <w:sz w:val="24"/>
                <w:szCs w:val="24"/>
              </w:rPr>
            </w:pPr>
            <w:sdt>
              <w:sdtPr>
                <w:rPr>
                  <w:rFonts w:ascii="Times New Roman" w:hAnsi="Times New Roman" w:cs="Times New Roman"/>
                  <w:smallCaps/>
                  <w:color w:val="FF0000"/>
                  <w:sz w:val="24"/>
                  <w:szCs w:val="24"/>
                </w:rPr>
                <w:id w:val="-137267736"/>
                <w14:checkbox>
                  <w14:checked w14:val="1"/>
                  <w14:checkedState w14:val="2612" w14:font="MS Gothic"/>
                  <w14:uncheckedState w14:val="2610" w14:font="MS Gothic"/>
                </w14:checkbox>
              </w:sdtPr>
              <w:sdtEndPr/>
              <w:sdtContent>
                <w:r w:rsidR="00C24D23">
                  <w:rPr>
                    <w:rFonts w:ascii="MS Gothic" w:eastAsia="MS Gothic" w:hAnsi="MS Gothic" w:cs="Times New Roman" w:hint="eastAsia"/>
                    <w:color w:val="FF0000"/>
                    <w:sz w:val="24"/>
                    <w:szCs w:val="24"/>
                  </w:rPr>
                  <w:t>☒</w:t>
                </w:r>
              </w:sdtContent>
            </w:sdt>
            <w:r w:rsidR="00C24D23" w:rsidRPr="004561A7">
              <w:rPr>
                <w:rFonts w:ascii="Times New Roman" w:hAnsi="Times New Roman" w:cs="Times New Roman"/>
                <w:sz w:val="20"/>
                <w:szCs w:val="20"/>
              </w:rPr>
              <w:t xml:space="preserve"> Student Education Data </w:t>
            </w:r>
          </w:p>
        </w:tc>
        <w:tc>
          <w:tcPr>
            <w:tcW w:w="5850" w:type="dxa"/>
            <w:tcBorders>
              <w:top w:val="single" w:sz="4" w:space="0" w:color="auto"/>
              <w:left w:val="single" w:sz="4" w:space="0" w:color="auto"/>
              <w:bottom w:val="single" w:sz="4" w:space="0" w:color="auto"/>
              <w:right w:val="single" w:sz="4" w:space="0" w:color="auto"/>
            </w:tcBorders>
          </w:tcPr>
          <w:p w14:paraId="483C2649" w14:textId="105EC9FA" w:rsidR="00C24D23" w:rsidRPr="008B09EB" w:rsidRDefault="00C24D23" w:rsidP="00C24D23">
            <w:pPr>
              <w:numPr>
                <w:ilvl w:val="0"/>
                <w:numId w:val="23"/>
              </w:numPr>
              <w:tabs>
                <w:tab w:val="clear" w:pos="720"/>
                <w:tab w:val="num" w:pos="332"/>
              </w:tabs>
              <w:ind w:left="332" w:hanging="332"/>
              <w:textAlignment w:val="baseline"/>
              <w:rPr>
                <w:rFonts w:ascii="Times New Roman" w:eastAsia="Times New Roman" w:hAnsi="Times New Roman" w:cs="Times New Roman"/>
                <w:color w:val="222222"/>
                <w:sz w:val="20"/>
                <w:szCs w:val="20"/>
                <w:shd w:val="clear" w:color="auto" w:fill="FFFFFF"/>
              </w:rPr>
            </w:pPr>
            <w:r w:rsidRPr="008B09EB">
              <w:rPr>
                <w:rFonts w:ascii="Times New Roman" w:eastAsia="Times New Roman" w:hAnsi="Times New Roman" w:cs="Times New Roman"/>
                <w:color w:val="030A13"/>
                <w:sz w:val="20"/>
                <w:szCs w:val="20"/>
              </w:rPr>
              <w:t xml:space="preserve">Family Educational Rights and Privacy Act:  </w:t>
            </w:r>
            <w:hyperlink r:id="rId28"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695936A" w14:textId="77777777" w:rsidR="00C24D23" w:rsidRPr="00775567" w:rsidRDefault="00C24D23" w:rsidP="00C24D23">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73451BA0" w14:textId="77777777" w:rsidR="00C24D23" w:rsidRPr="00775567" w:rsidRDefault="00C24D23" w:rsidP="00C24D23">
            <w:pPr>
              <w:ind w:left="360"/>
              <w:rPr>
                <w:rStyle w:val="SubtleReference"/>
              </w:rPr>
            </w:pPr>
          </w:p>
        </w:tc>
      </w:tr>
      <w:tr w:rsidR="00C24D23" w:rsidRPr="004561A7" w14:paraId="33185B82" w14:textId="77777777" w:rsidTr="002961D0">
        <w:trPr>
          <w:trHeight w:val="332"/>
        </w:trPr>
        <w:tc>
          <w:tcPr>
            <w:tcW w:w="3775" w:type="dxa"/>
            <w:tcBorders>
              <w:top w:val="single" w:sz="4" w:space="0" w:color="auto"/>
              <w:left w:val="single" w:sz="4" w:space="0" w:color="auto"/>
              <w:bottom w:val="single" w:sz="4" w:space="0" w:color="auto"/>
              <w:right w:val="single" w:sz="4" w:space="0" w:color="auto"/>
            </w:tcBorders>
          </w:tcPr>
          <w:p w14:paraId="1F773405" w14:textId="061A8E33" w:rsidR="00C24D23" w:rsidRDefault="00A33BBE" w:rsidP="00C24D23">
            <w:pPr>
              <w:rPr>
                <w:rFonts w:ascii="Times New Roman" w:hAnsi="Times New Roman" w:cs="Times New Roman"/>
                <w:sz w:val="20"/>
                <w:szCs w:val="20"/>
              </w:rPr>
            </w:pPr>
            <w:sdt>
              <w:sdtPr>
                <w:rPr>
                  <w:rFonts w:ascii="Times New Roman" w:hAnsi="Times New Roman" w:cs="Times New Roman"/>
                  <w:smallCaps/>
                  <w:color w:val="FF0000"/>
                  <w:sz w:val="24"/>
                  <w:szCs w:val="24"/>
                </w:rPr>
                <w:id w:val="886142909"/>
                <w14:checkbox>
                  <w14:checked w14:val="1"/>
                  <w14:checkedState w14:val="2612" w14:font="MS Gothic"/>
                  <w14:uncheckedState w14:val="2610" w14:font="MS Gothic"/>
                </w14:checkbox>
              </w:sdtPr>
              <w:sdtEndPr/>
              <w:sdtContent>
                <w:r w:rsidR="00C24D23">
                  <w:rPr>
                    <w:rFonts w:ascii="MS Gothic" w:eastAsia="MS Gothic" w:hAnsi="MS Gothic" w:cs="Times New Roman" w:hint="eastAsia"/>
                    <w:color w:val="FF0000"/>
                    <w:sz w:val="24"/>
                    <w:szCs w:val="24"/>
                  </w:rPr>
                  <w:t>☒</w:t>
                </w:r>
              </w:sdtContent>
            </w:sdt>
            <w:r w:rsidR="00C24D23" w:rsidRPr="004561A7">
              <w:rPr>
                <w:rFonts w:ascii="Times New Roman" w:hAnsi="Times New Roman" w:cs="Times New Roman"/>
                <w:sz w:val="20"/>
                <w:szCs w:val="20"/>
              </w:rPr>
              <w:t xml:space="preserve"> </w:t>
            </w:r>
            <w:r w:rsidR="00C24D23">
              <w:rPr>
                <w:rFonts w:ascii="Times New Roman" w:hAnsi="Times New Roman" w:cs="Times New Roman"/>
                <w:sz w:val="20"/>
                <w:szCs w:val="20"/>
              </w:rPr>
              <w:t xml:space="preserve">Personal Information from </w:t>
            </w:r>
          </w:p>
          <w:p w14:paraId="64D05365" w14:textId="3B136022" w:rsidR="00C24D23" w:rsidRDefault="00C24D23" w:rsidP="00C24D23">
            <w:pPr>
              <w:rPr>
                <w:rFonts w:ascii="Times New Roman" w:hAnsi="Times New Roman" w:cs="Times New Roman"/>
                <w:smallCaps/>
                <w:color w:val="FF0000"/>
                <w:sz w:val="24"/>
                <w:szCs w:val="24"/>
              </w:rPr>
            </w:pPr>
            <w:r>
              <w:rPr>
                <w:rFonts w:ascii="Times New Roman" w:hAnsi="Times New Roman" w:cs="Times New Roman"/>
                <w:sz w:val="20"/>
                <w:szCs w:val="20"/>
              </w:rPr>
              <w:t xml:space="preserve">     Motor Vehicle Records</w:t>
            </w:r>
          </w:p>
        </w:tc>
        <w:tc>
          <w:tcPr>
            <w:tcW w:w="5850" w:type="dxa"/>
            <w:tcBorders>
              <w:top w:val="single" w:sz="4" w:space="0" w:color="auto"/>
              <w:left w:val="single" w:sz="4" w:space="0" w:color="auto"/>
              <w:bottom w:val="single" w:sz="4" w:space="0" w:color="auto"/>
              <w:right w:val="single" w:sz="4" w:space="0" w:color="auto"/>
            </w:tcBorders>
          </w:tcPr>
          <w:p w14:paraId="271C3A89" w14:textId="715BDAA8" w:rsidR="00C24D23" w:rsidRPr="008B09EB" w:rsidRDefault="00A33BBE" w:rsidP="00C24D23">
            <w:pPr>
              <w:numPr>
                <w:ilvl w:val="0"/>
                <w:numId w:val="23"/>
              </w:numPr>
              <w:tabs>
                <w:tab w:val="clear" w:pos="720"/>
                <w:tab w:val="num" w:pos="332"/>
              </w:tabs>
              <w:ind w:left="332" w:hanging="332"/>
              <w:textAlignment w:val="baseline"/>
              <w:rPr>
                <w:rFonts w:ascii="Times New Roman" w:eastAsia="Times New Roman" w:hAnsi="Times New Roman" w:cs="Times New Roman"/>
                <w:color w:val="222222"/>
                <w:sz w:val="20"/>
                <w:szCs w:val="20"/>
                <w:shd w:val="clear" w:color="auto" w:fill="FFFFFF"/>
              </w:rPr>
            </w:pPr>
            <w:hyperlink r:id="rId29" w:history="1">
              <w:r w:rsidR="00C24D23" w:rsidRPr="006A35C5">
                <w:rPr>
                  <w:rStyle w:val="Hyperlink"/>
                  <w:rFonts w:ascii="Times New Roman" w:eastAsia="Times New Roman" w:hAnsi="Times New Roman" w:cs="Times New Roman"/>
                  <w:sz w:val="20"/>
                  <w:szCs w:val="20"/>
                </w:rPr>
                <w:t>Driver’s Privacy Protection Act</w:t>
              </w:r>
            </w:hyperlink>
            <w:r w:rsidR="00C24D23">
              <w:rPr>
                <w:rFonts w:ascii="Times New Roman" w:eastAsia="Times New Roman" w:hAnsi="Times New Roman" w:cs="Times New Roman"/>
                <w:sz w:val="20"/>
                <w:szCs w:val="20"/>
              </w:rPr>
              <w:t xml:space="preserve"> (Title XXX)</w:t>
            </w:r>
            <w:r w:rsidR="00C24D23" w:rsidRPr="008B09EB">
              <w:rPr>
                <w:rFonts w:ascii="Times New Roman" w:eastAsia="Times New Roman" w:hAnsi="Times New Roman" w:cs="Times New Roman"/>
                <w:sz w:val="20"/>
                <w:szCs w:val="20"/>
              </w:rPr>
              <w:t xml:space="preserve"> (“DPPA”) 18 U.S.C. Chapter 123, §§ 2721 – 2725 </w:t>
            </w:r>
          </w:p>
        </w:tc>
        <w:tc>
          <w:tcPr>
            <w:tcW w:w="720" w:type="dxa"/>
            <w:tcBorders>
              <w:top w:val="single" w:sz="4" w:space="0" w:color="auto"/>
              <w:left w:val="single" w:sz="4" w:space="0" w:color="auto"/>
              <w:bottom w:val="single" w:sz="4" w:space="0" w:color="auto"/>
              <w:right w:val="single" w:sz="4" w:space="0" w:color="auto"/>
            </w:tcBorders>
          </w:tcPr>
          <w:p w14:paraId="00FE6261" w14:textId="77777777" w:rsidR="00C24D23" w:rsidRPr="00775567" w:rsidRDefault="00C24D23" w:rsidP="00C24D23">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3A10D717" w14:textId="77777777" w:rsidR="00C24D23" w:rsidRPr="00775567" w:rsidRDefault="00C24D23" w:rsidP="00C24D23">
            <w:pPr>
              <w:ind w:left="360"/>
              <w:rPr>
                <w:rStyle w:val="SubtleReference"/>
              </w:rPr>
            </w:pPr>
          </w:p>
        </w:tc>
      </w:tr>
      <w:tr w:rsidR="00C24D23" w:rsidRPr="004561A7" w14:paraId="44882858" w14:textId="77777777" w:rsidTr="002961D0">
        <w:trPr>
          <w:trHeight w:val="70"/>
        </w:trPr>
        <w:tc>
          <w:tcPr>
            <w:tcW w:w="3775" w:type="dxa"/>
            <w:tcBorders>
              <w:top w:val="single" w:sz="4" w:space="0" w:color="auto"/>
              <w:left w:val="single" w:sz="4" w:space="0" w:color="auto"/>
              <w:bottom w:val="single" w:sz="4" w:space="0" w:color="auto"/>
              <w:right w:val="single" w:sz="4" w:space="0" w:color="auto"/>
            </w:tcBorders>
          </w:tcPr>
          <w:p w14:paraId="487B5A79" w14:textId="7DEDDA1C" w:rsidR="00C24D23" w:rsidRDefault="00A33BBE" w:rsidP="00C24D23">
            <w:pPr>
              <w:rPr>
                <w:rFonts w:ascii="Times New Roman" w:hAnsi="Times New Roman" w:cs="Times New Roman"/>
                <w:smallCaps/>
                <w:color w:val="FF0000"/>
                <w:sz w:val="24"/>
                <w:szCs w:val="24"/>
              </w:rPr>
            </w:pPr>
            <w:sdt>
              <w:sdtPr>
                <w:rPr>
                  <w:rFonts w:ascii="Times New Roman" w:hAnsi="Times New Roman" w:cs="Times New Roman"/>
                  <w:smallCaps/>
                  <w:color w:val="FF0000"/>
                  <w:sz w:val="24"/>
                  <w:szCs w:val="24"/>
                </w:rPr>
                <w:id w:val="1911651538"/>
                <w14:checkbox>
                  <w14:checked w14:val="1"/>
                  <w14:checkedState w14:val="2612" w14:font="MS Gothic"/>
                  <w14:uncheckedState w14:val="2610" w14:font="MS Gothic"/>
                </w14:checkbox>
              </w:sdtPr>
              <w:sdtEndPr/>
              <w:sdtContent>
                <w:r w:rsidR="00C24D23">
                  <w:rPr>
                    <w:rFonts w:ascii="MS Gothic" w:eastAsia="MS Gothic" w:hAnsi="MS Gothic" w:cs="Times New Roman" w:hint="eastAsia"/>
                    <w:color w:val="FF0000"/>
                    <w:sz w:val="24"/>
                    <w:szCs w:val="24"/>
                  </w:rPr>
                  <w:t>☒</w:t>
                </w:r>
              </w:sdtContent>
            </w:sdt>
            <w:r w:rsidR="00C24D23" w:rsidRPr="004561A7">
              <w:rPr>
                <w:rFonts w:ascii="Times New Roman" w:hAnsi="Times New Roman" w:cs="Times New Roman"/>
                <w:sz w:val="20"/>
                <w:szCs w:val="20"/>
              </w:rPr>
              <w:t xml:space="preserve"> Criminal Records</w:t>
            </w:r>
          </w:p>
        </w:tc>
        <w:tc>
          <w:tcPr>
            <w:tcW w:w="5850" w:type="dxa"/>
            <w:tcBorders>
              <w:top w:val="single" w:sz="4" w:space="0" w:color="auto"/>
              <w:left w:val="single" w:sz="4" w:space="0" w:color="auto"/>
              <w:bottom w:val="single" w:sz="4" w:space="0" w:color="auto"/>
              <w:right w:val="single" w:sz="4" w:space="0" w:color="auto"/>
            </w:tcBorders>
          </w:tcPr>
          <w:p w14:paraId="3F4AC267" w14:textId="15BE8012" w:rsidR="00C24D23" w:rsidRPr="008B09EB" w:rsidRDefault="00C24D23" w:rsidP="00C24D23">
            <w:pPr>
              <w:numPr>
                <w:ilvl w:val="0"/>
                <w:numId w:val="23"/>
              </w:numPr>
              <w:tabs>
                <w:tab w:val="clear" w:pos="720"/>
                <w:tab w:val="num" w:pos="332"/>
              </w:tabs>
              <w:ind w:left="332" w:hanging="332"/>
              <w:textAlignment w:val="baseline"/>
              <w:rPr>
                <w:rFonts w:ascii="Times New Roman" w:eastAsia="Times New Roman" w:hAnsi="Times New Roman" w:cs="Times New Roman"/>
                <w:color w:val="222222"/>
                <w:sz w:val="20"/>
                <w:szCs w:val="20"/>
                <w:shd w:val="clear" w:color="auto" w:fill="FFFFFF"/>
              </w:rPr>
            </w:pPr>
            <w:r w:rsidRPr="008B09EB">
              <w:rPr>
                <w:rFonts w:ascii="Times New Roman" w:eastAsia="Times New Roman" w:hAnsi="Times New Roman" w:cs="Times New Roman"/>
                <w:sz w:val="20"/>
                <w:szCs w:val="20"/>
              </w:rPr>
              <w:t xml:space="preserve">Criminal Justice Information Security Policy:  </w:t>
            </w:r>
            <w:hyperlink r:id="rId30"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3210B938" w14:textId="77777777" w:rsidR="00C24D23" w:rsidRPr="00775567" w:rsidRDefault="00C24D23" w:rsidP="00C24D23">
            <w:pPr>
              <w:ind w:left="360"/>
              <w:rPr>
                <w:rStyle w:val="SubtleReference"/>
              </w:rPr>
            </w:pPr>
          </w:p>
        </w:tc>
        <w:tc>
          <w:tcPr>
            <w:tcW w:w="2700" w:type="dxa"/>
            <w:tcBorders>
              <w:top w:val="single" w:sz="4" w:space="0" w:color="auto"/>
              <w:left w:val="single" w:sz="4" w:space="0" w:color="auto"/>
              <w:bottom w:val="single" w:sz="4" w:space="0" w:color="auto"/>
              <w:right w:val="single" w:sz="4" w:space="0" w:color="auto"/>
            </w:tcBorders>
          </w:tcPr>
          <w:p w14:paraId="469E5DFA" w14:textId="77777777" w:rsidR="00C24D23" w:rsidRPr="00775567" w:rsidRDefault="00C24D23" w:rsidP="00C24D23">
            <w:pPr>
              <w:ind w:left="360"/>
              <w:rPr>
                <w:rStyle w:val="SubtleReference"/>
              </w:rPr>
            </w:pPr>
          </w:p>
        </w:tc>
      </w:tr>
    </w:tbl>
    <w:p w14:paraId="2EA84DDE" w14:textId="77777777" w:rsidR="001570D0" w:rsidRDefault="001570D0" w:rsidP="20191C58">
      <w:pPr>
        <w:pStyle w:val="Heading2"/>
        <w:rPr>
          <w:rFonts w:ascii="Times New Roman" w:eastAsia="Times New Roman" w:hAnsi="Times New Roman" w:cs="Times New Roman"/>
          <w:b/>
          <w:bCs/>
          <w:caps/>
          <w:sz w:val="28"/>
          <w:szCs w:val="28"/>
        </w:rPr>
      </w:pPr>
    </w:p>
    <w:p w14:paraId="09C008BB" w14:textId="6BE9A0ED"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 xml:space="preserve">State of Vermont Cybersecurity Standard </w:t>
      </w:r>
      <w:r w:rsidR="00F82BC3">
        <w:rPr>
          <w:rFonts w:ascii="Times New Roman" w:hAnsi="Times New Roman" w:cs="Times New Roman"/>
          <w:b/>
          <w:color w:val="2E74B5" w:themeColor="accent1" w:themeShade="BF"/>
        </w:rPr>
        <w:t>Update 202</w:t>
      </w:r>
      <w:r w:rsidR="0028212E">
        <w:rPr>
          <w:rFonts w:ascii="Times New Roman" w:hAnsi="Times New Roman" w:cs="Times New Roman"/>
          <w:b/>
          <w:color w:val="2E74B5" w:themeColor="accent1" w:themeShade="BF"/>
        </w:rPr>
        <w:t>3</w:t>
      </w:r>
      <w:r w:rsidRPr="0040545E">
        <w:rPr>
          <w:rFonts w:ascii="Times New Roman" w:hAnsi="Times New Roman" w:cs="Times New Roman"/>
          <w:b/>
          <w:color w:val="2E74B5" w:themeColor="accent1" w:themeShade="BF"/>
        </w:rPr>
        <w:t>-01</w:t>
      </w:r>
      <w:r w:rsidRPr="0040545E">
        <w:rPr>
          <w:rFonts w:ascii="Times New Roman" w:hAnsi="Times New Roman" w:cs="Times New Roman"/>
          <w:color w:val="2E74B5" w:themeColor="accent1" w:themeShade="BF"/>
        </w:rPr>
        <w:t xml:space="preserve">  </w:t>
      </w:r>
    </w:p>
    <w:p w14:paraId="271BA190" w14:textId="77777777" w:rsidR="00562C09" w:rsidRPr="0040545E" w:rsidRDefault="00562C09" w:rsidP="00562C09">
      <w:pPr>
        <w:rPr>
          <w:rFonts w:ascii="Times New Roman" w:hAnsi="Times New Roman" w:cs="Times New Roman"/>
          <w:sz w:val="24"/>
          <w:szCs w:val="24"/>
        </w:rPr>
      </w:pPr>
    </w:p>
    <w:p w14:paraId="6A11CA8E" w14:textId="433582DC"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w:t>
      </w:r>
      <w:r w:rsidR="00F82BC3">
        <w:rPr>
          <w:rFonts w:ascii="Times New Roman" w:hAnsi="Times New Roman" w:cs="Times New Roman"/>
        </w:rPr>
        <w:t>Update 202</w:t>
      </w:r>
      <w:r w:rsidR="0028212E">
        <w:rPr>
          <w:rFonts w:ascii="Times New Roman" w:hAnsi="Times New Roman" w:cs="Times New Roman"/>
        </w:rPr>
        <w:t>3</w:t>
      </w:r>
      <w:r w:rsidRPr="0040545E">
        <w:rPr>
          <w:rFonts w:ascii="Times New Roman" w:hAnsi="Times New Roman" w:cs="Times New Roman"/>
        </w:rPr>
        <w:t xml:space="preserve">-01, which Contractor acknowledges has been provided to it, and is available on-line at the following URL: </w:t>
      </w:r>
      <w:hyperlink r:id="rId31"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w:t>
      </w:r>
    </w:p>
    <w:p w14:paraId="4794A119" w14:textId="77777777" w:rsidR="00562C09" w:rsidRPr="0040545E" w:rsidRDefault="00562C09" w:rsidP="00562C09">
      <w:pPr>
        <w:rPr>
          <w:rFonts w:ascii="Times New Roman" w:hAnsi="Times New Roman" w:cs="Times New Roman"/>
        </w:rPr>
      </w:pPr>
    </w:p>
    <w:p w14:paraId="2BF50B0F" w14:textId="77777777" w:rsidR="00562C09" w:rsidRDefault="00A33BBE"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Contractor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5BD6AB34" w14:textId="7BD8A97A" w:rsidR="00F77008" w:rsidRPr="002B68CE"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5572D5A3" w14:textId="77777777" w:rsidR="00F77008" w:rsidRPr="004561A7" w:rsidRDefault="00F77008" w:rsidP="00F77008">
      <w:pPr>
        <w:rPr>
          <w:rFonts w:ascii="Times New Roman" w:hAnsi="Times New Roman" w:cs="Times New Roman"/>
          <w:b/>
        </w:rPr>
      </w:pPr>
    </w:p>
    <w:p w14:paraId="317AAFB3"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77777777" w:rsidR="00CC5446" w:rsidRPr="004561A7" w:rsidRDefault="20191C58" w:rsidP="00347168">
      <w:pPr>
        <w:numPr>
          <w:ilvl w:val="0"/>
          <w:numId w:val="2"/>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proofErr w:type="gramStart"/>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proofErr w:type="gramEnd"/>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5F967A6C" w14:textId="77777777" w:rsidR="005D0A69" w:rsidRPr="004561A7" w:rsidRDefault="005D0A69" w:rsidP="005D0A69">
      <w:pPr>
        <w:pStyle w:val="ListParagraph"/>
        <w:rPr>
          <w:rFonts w:ascii="Times New Roman" w:hAnsi="Times New Roman" w:cs="Times New Roman"/>
          <w:b/>
          <w:u w:val="single"/>
        </w:rPr>
      </w:pPr>
    </w:p>
    <w:p w14:paraId="0C233523" w14:textId="77777777" w:rsidR="002B68CE" w:rsidRDefault="005D0A69" w:rsidP="002B68CE">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3DBA42C7" w14:textId="77777777" w:rsidR="002B68CE" w:rsidRDefault="002B68CE" w:rsidP="002B68CE">
      <w:pPr>
        <w:pStyle w:val="ListParagraph"/>
        <w:rPr>
          <w:rFonts w:ascii="Times New Roman" w:hAnsi="Times New Roman" w:cs="Times New Roman"/>
        </w:rPr>
      </w:pPr>
    </w:p>
    <w:p w14:paraId="5DDBD49B" w14:textId="3AE1EE1A" w:rsidR="00942838" w:rsidRPr="002B68CE" w:rsidRDefault="20191C58" w:rsidP="002B68CE">
      <w:pPr>
        <w:numPr>
          <w:ilvl w:val="0"/>
          <w:numId w:val="2"/>
        </w:numPr>
        <w:contextualSpacing/>
        <w:rPr>
          <w:rFonts w:ascii="Times New Roman" w:hAnsi="Times New Roman" w:cs="Times New Roman"/>
        </w:rPr>
      </w:pPr>
      <w:r w:rsidRPr="002B68CE">
        <w:rPr>
          <w:rFonts w:ascii="Times New Roman" w:hAnsi="Times New Roman" w:cs="Times New Roman"/>
        </w:rPr>
        <w:t>Describe the experience and qualifications of the Project Manager you would offer as the resource for this engagement</w:t>
      </w:r>
      <w:r w:rsidR="00942838" w:rsidRPr="002B68CE">
        <w:rPr>
          <w:rFonts w:ascii="Times New Roman" w:hAnsi="Times New Roman" w:cs="Times New Roman"/>
        </w:rPr>
        <w:t xml:space="preserve">. </w:t>
      </w:r>
      <w:r w:rsidRPr="002B68CE">
        <w:rPr>
          <w:rFonts w:ascii="Times New Roman" w:hAnsi="Times New Roman" w:cs="Times New Roman"/>
        </w:rPr>
        <w:t xml:space="preserve"> </w:t>
      </w:r>
      <w:r w:rsidR="00942838" w:rsidRPr="002B68CE">
        <w:rPr>
          <w:rFonts w:ascii="Times New Roman" w:hAnsi="Times New Roman" w:cs="Times New Roman"/>
          <w:b/>
          <w:color w:val="00B050"/>
          <w:u w:val="single"/>
        </w:rPr>
        <w:t>Provide a copy of their resume</w:t>
      </w:r>
      <w:r w:rsidR="002A446E">
        <w:rPr>
          <w:rFonts w:ascii="Times New Roman" w:hAnsi="Times New Roman" w:cs="Times New Roman"/>
          <w:b/>
          <w:color w:val="00B050"/>
          <w:u w:val="single"/>
        </w:rPr>
        <w:t>, without including PII or other confidential information,</w:t>
      </w:r>
      <w:r w:rsidR="00942838" w:rsidRPr="002B68CE">
        <w:rPr>
          <w:rFonts w:ascii="Times New Roman" w:hAnsi="Times New Roman" w:cs="Times New Roman"/>
          <w:b/>
          <w:color w:val="00B050"/>
          <w:u w:val="single"/>
        </w:rPr>
        <w:t xml:space="preserve"> and label </w:t>
      </w:r>
      <w:proofErr w:type="gramStart"/>
      <w:r w:rsidR="00942838" w:rsidRPr="002B68CE">
        <w:rPr>
          <w:rFonts w:ascii="Times New Roman" w:hAnsi="Times New Roman" w:cs="Times New Roman"/>
          <w:b/>
          <w:color w:val="00B050"/>
          <w:u w:val="single"/>
        </w:rPr>
        <w:t>it</w:t>
      </w:r>
      <w:proofErr w:type="gramEnd"/>
      <w:r w:rsidR="00942838" w:rsidRPr="002B68CE">
        <w:rPr>
          <w:rFonts w:ascii="Times New Roman" w:hAnsi="Times New Roman" w:cs="Times New Roman"/>
          <w:b/>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43F9F7D2" w14:textId="4FB9B1E8" w:rsidR="00325F48" w:rsidRDefault="00325F48" w:rsidP="002B68CE">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4E3EFF6E" w14:textId="77777777" w:rsidR="002B68CE" w:rsidRPr="002B68CE" w:rsidRDefault="002B68CE" w:rsidP="002B68CE">
      <w:pPr>
        <w:keepNext/>
        <w:keepLines/>
        <w:spacing w:before="40"/>
        <w:outlineLvl w:val="1"/>
        <w:rPr>
          <w:rFonts w:ascii="Times New Roman" w:eastAsiaTheme="majorEastAsia" w:hAnsi="Times New Roman" w:cs="Times New Roman"/>
          <w:b/>
          <w:bCs/>
          <w:color w:val="2E74B5" w:themeColor="accent1" w:themeShade="BF"/>
          <w:sz w:val="28"/>
          <w:szCs w:val="28"/>
        </w:rPr>
      </w:pPr>
    </w:p>
    <w:p w14:paraId="67A50722"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410F8702" w14:textId="77777777" w:rsidR="003806AF" w:rsidRDefault="003806AF" w:rsidP="003806AF">
      <w:pPr>
        <w:rPr>
          <w:rFonts w:ascii="Times New Roman" w:hAnsi="Times New Roman" w:cs="Times New Roman"/>
        </w:rPr>
      </w:pPr>
    </w:p>
    <w:p w14:paraId="0BBB2189" w14:textId="77777777" w:rsidR="007077CA" w:rsidRPr="004561A7" w:rsidRDefault="007077CA" w:rsidP="003806AF">
      <w:pPr>
        <w:rPr>
          <w:rFonts w:ascii="Times New Roman" w:hAnsi="Times New Roman" w:cs="Times New Roman"/>
        </w:rPr>
      </w:pPr>
    </w:p>
    <w:p w14:paraId="25023506"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60B9001E" w14:textId="77777777" w:rsidR="005C12D8" w:rsidRDefault="005C12D8" w:rsidP="005C12D8">
      <w:pPr>
        <w:rPr>
          <w:rFonts w:ascii="Times New Roman" w:hAnsi="Times New Roman" w:cs="Times New Roman"/>
        </w:rPr>
      </w:pPr>
    </w:p>
    <w:p w14:paraId="3446700B" w14:textId="77777777" w:rsidR="007077CA" w:rsidRPr="004561A7" w:rsidRDefault="007077CA" w:rsidP="005C12D8">
      <w:pPr>
        <w:rPr>
          <w:rFonts w:ascii="Times New Roman" w:hAnsi="Times New Roman" w:cs="Times New Roman"/>
        </w:rPr>
      </w:pPr>
    </w:p>
    <w:p w14:paraId="0D45141D" w14:textId="77777777"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escribe any additional roles/services/tasks that are optional,</w:t>
      </w:r>
      <w:r w:rsidR="000A3DB7">
        <w:rPr>
          <w:rFonts w:ascii="Times New Roman" w:hAnsi="Times New Roman" w:cs="Times New Roman"/>
        </w:rPr>
        <w:t xml:space="preserve"> </w:t>
      </w:r>
      <w:r>
        <w:rPr>
          <w:rFonts w:ascii="Times New Roman" w:hAnsi="Times New Roman" w:cs="Times New Roman"/>
        </w:rPr>
        <w:t xml:space="preserve">but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E216644" w14:textId="77777777" w:rsidR="002B7942" w:rsidRDefault="002B7942" w:rsidP="002B7942">
      <w:pPr>
        <w:pStyle w:val="ListParagraph"/>
        <w:rPr>
          <w:rFonts w:ascii="Times New Roman" w:hAnsi="Times New Roman" w:cs="Times New Roman"/>
        </w:rPr>
      </w:pPr>
    </w:p>
    <w:p w14:paraId="525D0E5A" w14:textId="77777777" w:rsidR="007077CA" w:rsidRPr="002B7942" w:rsidRDefault="007077CA" w:rsidP="002B7942">
      <w:pPr>
        <w:pStyle w:val="ListParagraph"/>
        <w:rPr>
          <w:rFonts w:ascii="Times New Roman" w:hAnsi="Times New Roman" w:cs="Times New Roman"/>
        </w:rPr>
      </w:pPr>
    </w:p>
    <w:p w14:paraId="56FC6FC1"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2D582FE2" w14:textId="77777777" w:rsidR="00B05714" w:rsidRDefault="00B05714" w:rsidP="00B05714">
      <w:pPr>
        <w:pStyle w:val="ListParagraph"/>
        <w:rPr>
          <w:rFonts w:ascii="Times New Roman" w:hAnsi="Times New Roman" w:cs="Times New Roman"/>
        </w:rPr>
      </w:pP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it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051A1B28"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Provide their resume(s</w:t>
      </w:r>
      <w:proofErr w:type="gramStart"/>
      <w:r w:rsidR="00942838" w:rsidRPr="004561A7">
        <w:rPr>
          <w:rFonts w:ascii="Times New Roman" w:hAnsi="Times New Roman" w:cs="Times New Roman"/>
          <w:b/>
          <w:color w:val="00B050"/>
          <w:u w:val="single"/>
        </w:rPr>
        <w:t>)</w:t>
      </w:r>
      <w:r w:rsidR="002A446E" w:rsidRPr="002A446E">
        <w:rPr>
          <w:rFonts w:ascii="Times New Roman" w:hAnsi="Times New Roman" w:cs="Times New Roman"/>
          <w:b/>
          <w:color w:val="00B050"/>
          <w:u w:val="single"/>
        </w:rPr>
        <w:t xml:space="preserve"> </w:t>
      </w:r>
      <w:r w:rsidR="002A446E">
        <w:rPr>
          <w:rFonts w:ascii="Times New Roman" w:hAnsi="Times New Roman" w:cs="Times New Roman"/>
          <w:b/>
          <w:color w:val="00B050"/>
          <w:u w:val="single"/>
        </w:rPr>
        <w:t>,</w:t>
      </w:r>
      <w:proofErr w:type="gramEnd"/>
      <w:r w:rsidR="002A446E">
        <w:rPr>
          <w:rFonts w:ascii="Times New Roman" w:hAnsi="Times New Roman" w:cs="Times New Roman"/>
          <w:b/>
          <w:color w:val="00B050"/>
          <w:u w:val="single"/>
        </w:rPr>
        <w:t xml:space="preserve"> without including PII or other confidential information,</w:t>
      </w:r>
      <w:r w:rsidR="00942838" w:rsidRPr="004561A7">
        <w:rPr>
          <w:rFonts w:ascii="Times New Roman" w:hAnsi="Times New Roman" w:cs="Times New Roman"/>
          <w:b/>
          <w:color w:val="00B050"/>
          <w:u w:val="single"/>
        </w:rPr>
        <w:t xml:space="preserve"> and label them Attachment #7. </w:t>
      </w:r>
    </w:p>
    <w:p w14:paraId="33484749" w14:textId="77777777" w:rsidR="003806AF" w:rsidRDefault="003806AF" w:rsidP="003806AF">
      <w:pPr>
        <w:rPr>
          <w:rFonts w:ascii="Times New Roman" w:hAnsi="Times New Roman" w:cs="Times New Roman"/>
        </w:rPr>
      </w:pP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135D5EC2" w14:textId="77777777" w:rsidR="0050486A" w:rsidRDefault="0050486A" w:rsidP="0050486A">
      <w:pPr>
        <w:pStyle w:val="ListParagraph"/>
        <w:rPr>
          <w:rFonts w:ascii="Times New Roman" w:hAnsi="Times New Roman" w:cs="Times New Roman"/>
        </w:rPr>
      </w:pPr>
    </w:p>
    <w:p w14:paraId="0008F147" w14:textId="77777777" w:rsidR="007077CA" w:rsidRPr="0050486A" w:rsidRDefault="007077CA" w:rsidP="0050486A">
      <w:pPr>
        <w:pStyle w:val="ListParagraph"/>
        <w:rPr>
          <w:rFonts w:ascii="Times New Roman" w:hAnsi="Times New Roman" w:cs="Times New Roman"/>
        </w:rPr>
      </w:pPr>
    </w:p>
    <w:p w14:paraId="721CD821"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79C51B0" w14:textId="77777777" w:rsidR="0050486A" w:rsidRPr="0050486A" w:rsidRDefault="0050486A" w:rsidP="0050486A">
      <w:pPr>
        <w:pStyle w:val="ListParagraph"/>
        <w:rPr>
          <w:rFonts w:ascii="Times New Roman" w:hAnsi="Times New Roman" w:cs="Times New Roman"/>
        </w:rPr>
      </w:pPr>
    </w:p>
    <w:p w14:paraId="22F6C38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1DB64023" w14:textId="2C15DE6D" w:rsidR="003907D9" w:rsidRPr="002B68CE" w:rsidRDefault="00325F48" w:rsidP="002B68CE">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the State will validate post installation and how changes will be backed out in the event that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4C382EB4" w14:textId="77777777" w:rsidR="00F77008" w:rsidRDefault="00F77008" w:rsidP="005C12D8">
      <w:pPr>
        <w:contextualSpacing/>
        <w:rPr>
          <w:rFonts w:ascii="Times New Roman" w:hAnsi="Times New Roman" w:cs="Times New Roman"/>
        </w:rPr>
      </w:pPr>
    </w:p>
    <w:p w14:paraId="22648A48" w14:textId="77777777" w:rsidR="00FA5CCF" w:rsidRDefault="00FA5CCF" w:rsidP="005C12D8">
      <w:pPr>
        <w:contextualSpacing/>
        <w:rPr>
          <w:rFonts w:ascii="Times New Roman" w:hAnsi="Times New Roman" w:cs="Times New Roman"/>
        </w:rPr>
      </w:pPr>
    </w:p>
    <w:p w14:paraId="0619AC4C"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1F3A5AB" w14:textId="77777777" w:rsidR="00442BD2" w:rsidRPr="004561A7" w:rsidRDefault="00442BD2" w:rsidP="0032769A">
      <w:pPr>
        <w:rPr>
          <w:rFonts w:ascii="Times New Roman" w:hAnsi="Times New Roman" w:cs="Times New Roman"/>
          <w:b/>
          <w:bCs/>
        </w:rPr>
      </w:pP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5DE4192B" w14:textId="71678588"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p>
    <w:p w14:paraId="12A66BB4" w14:textId="77777777" w:rsidR="006E7B67" w:rsidRPr="004561A7" w:rsidRDefault="006E7B67" w:rsidP="006E7B67">
      <w:pPr>
        <w:rPr>
          <w:rFonts w:ascii="Times New Roman" w:hAnsi="Times New Roman" w:cs="Times New Roman"/>
        </w:rPr>
      </w:pPr>
    </w:p>
    <w:p w14:paraId="157E8D25"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59030D5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26C24C52"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06F6BA6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42591E37"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FE8EAE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5589D38D"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2385A47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2B32824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523D7F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B1FEC67"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5C726250"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202C47" w:rsidRPr="004561A7" w14:paraId="78D23EFF" w14:textId="77777777" w:rsidTr="00202C47">
        <w:trPr>
          <w:trHeight w:val="377"/>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BD019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CF2B3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EB972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A1299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A6C13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64FC28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CE5D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597106C" w14:textId="77777777" w:rsidTr="00202C47">
        <w:trPr>
          <w:trHeight w:val="44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7C32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E95CAF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3992B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6219EE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D8B62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ED14B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E4419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8B2AC7"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DD32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D7A69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C3956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EB5911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8C75C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59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26CFF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B68FBF4"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F4ED3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3DE1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303A8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E72AF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0D32D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094A9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23737E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6A22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96815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9ED3F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D96ACA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86A71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69934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7838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0C23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9ADAC2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77581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7AF4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2F60D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4823E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3B4080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CA49B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1EBAF3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73ADB0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B2C9A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EE27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279455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16666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08205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725B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D46912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C4932D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F2A52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B636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44D17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2396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A4E73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BDF6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8B253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B30AF9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310462"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681CAA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7C16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7D385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8BE0D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E124AC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ECB600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F555C4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5CBDCE2"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8E5C5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D40C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D173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A0C1F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3D42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2902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31FE168"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28AD52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7EBB0A63" w14:textId="77777777" w:rsidTr="00202C47">
        <w:trPr>
          <w:trHeight w:val="332"/>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171B0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41F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FF5C4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27CB30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4EE01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9C79D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9E62F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A68E08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A73D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8A22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86887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D306A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5753B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D7C779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B056E6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EE496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B3C3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C0FB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48771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B196F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9D27A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ABB55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FC6AD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23F3A1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82B4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5E37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8896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3F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B4CEA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0DA6E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6BE01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B70A6F"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4670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411A6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4303B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95D1A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3CE99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7D2B8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9F36D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51514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181E0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4443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0D26A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33C02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026264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2963F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911D6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0BC71"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A8436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 or Integrate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2F61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4B388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688A1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96F7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496D91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A1409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7B860F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3A24A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BE5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4BD04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6E06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20BFB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0C3E0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5945C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FB9254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lastRenderedPageBreak/>
              <w:br w:type="page"/>
            </w: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1166C95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2F476B1F"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1E54D8A"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34DC99B3"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0E013774"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77D59831"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C25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58FCA05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5E34E5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05F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A733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57A3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C504D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FC523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72B4DC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E9FC3AE"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22CC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72D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4CBB7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4A45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13CC947"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CC0C88D"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6ADAC0E1"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65267B0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104A04E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2AB9B9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0C7DB3A0"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4D60AF9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75F866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2716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C5304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D9953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D3E4A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9AEA41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BD9C0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BBAC68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1D54EE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6B326C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1E4986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8AD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30B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B24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63A9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67AFF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ABE71D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F4096B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BE19C34"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59324E8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79FC8B5A"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687AFFD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51B6D15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6D8B0EA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4D93DE94"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22161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1B6CAD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C90B3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64DEE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BFC1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77F46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E718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8E5D93B"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CEC4C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35F1D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2E91A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3B586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5ED5C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DF943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EA2DC2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67A3B3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CB845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A040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4D5E6A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CFF65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CED38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393E03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B0E8112"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28ADC2C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3ECF9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AE1A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037159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44229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CEFC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DCC3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4D687A"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115E768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14FC98"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92B19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810BB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AC751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460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BA6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1BC37"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623F3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F6E0A0"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145F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9D91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27D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F36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15C87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31F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58192923"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620742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0613EA96"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451B32B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3F7669F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3CCC9C8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09E82F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2C1260D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202C47" w:rsidRPr="004561A7" w14:paraId="1AD9F76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4BFD2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63CA2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F4265E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14C8E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0FE3C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6EAA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A075F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44E5A4D8"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AACB"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4904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2DBD3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1CE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26D80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966D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29F69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331046"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8F1CFD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FBEDE4B"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4A7338"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54041A9B"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256DF5AF" w14:textId="77777777" w:rsidTr="007E1E19">
        <w:trPr>
          <w:jc w:val="center"/>
        </w:trPr>
        <w:tc>
          <w:tcPr>
            <w:tcW w:w="5495" w:type="dxa"/>
            <w:shd w:val="clear" w:color="auto" w:fill="2F5496" w:themeFill="accent5" w:themeFillShade="BF"/>
          </w:tcPr>
          <w:p w14:paraId="3C7D8998"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37146B87"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0676F3AC" w14:textId="77777777"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1C6ED0B3"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3272FAFD"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gramStart"/>
      <w:r w:rsidR="20191C58" w:rsidRPr="004561A7">
        <w:rPr>
          <w:rFonts w:ascii="Times New Roman" w:eastAsia="Calibri,Times New Roman" w:hAnsi="Times New Roman" w:cs="Times New Roman"/>
          <w:lang w:val="en-NZ"/>
        </w:rPr>
        <w:t>solution, but</w:t>
      </w:r>
      <w:proofErr w:type="gramEnd"/>
      <w:r w:rsidR="20191C58" w:rsidRPr="004561A7">
        <w:rPr>
          <w:rFonts w:ascii="Times New Roman" w:eastAsia="Calibri,Times New Roman" w:hAnsi="Times New Roman" w:cs="Times New Roman"/>
          <w:lang w:val="en-NZ"/>
        </w:rPr>
        <w:t xml:space="preserve"> can be provided with customization). </w:t>
      </w:r>
    </w:p>
    <w:p w14:paraId="00137D07"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6BEF19F6" w14:textId="77777777" w:rsidTr="20191C5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79722FDE" w14:textId="77777777" w:rsidTr="20191C5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071CC6B5" w14:textId="77777777" w:rsidTr="20191C5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48AA2EE1" w14:textId="77777777" w:rsidTr="20191C5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365E99C5" w14:textId="77777777" w:rsidTr="20191C5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6EA800D2" w14:textId="77777777" w:rsidTr="20191C5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A2DCE20"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E54A6C">
        <w:rPr>
          <w:rFonts w:ascii="Times New Roman" w:eastAsiaTheme="majorEastAsia" w:hAnsi="Times New Roman" w:cs="Times New Roman"/>
          <w:b/>
          <w:bCs/>
          <w:caps/>
          <w:color w:val="4472C4" w:themeColor="accent5"/>
          <w:sz w:val="28"/>
          <w:szCs w:val="28"/>
        </w:rPr>
        <w:t>CERTIFICATE OF COMPLIANCE/</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0DA16A61" w14:textId="77777777" w:rsidR="00E54A6C" w:rsidRDefault="00E54A6C" w:rsidP="00E54A6C">
      <w:pPr>
        <w:pStyle w:val="BodyText3"/>
        <w:jc w:val="left"/>
        <w:rPr>
          <w:rFonts w:ascii="Arial" w:hAnsi="Arial" w:cs="Arial"/>
          <w:b/>
          <w:sz w:val="20"/>
        </w:rPr>
      </w:pPr>
    </w:p>
    <w:p w14:paraId="03C00D3B" w14:textId="763EFCFC" w:rsidR="00E54A6C" w:rsidRPr="00E7034E" w:rsidRDefault="00E54A6C" w:rsidP="00E54A6C">
      <w:pPr>
        <w:pStyle w:val="BodyText3"/>
        <w:jc w:val="left"/>
        <w:rPr>
          <w:rFonts w:ascii="Arial" w:hAnsi="Arial" w:cs="Arial"/>
          <w:b/>
          <w:sz w:val="20"/>
        </w:rPr>
      </w:pPr>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w:t>
      </w:r>
      <w:r>
        <w:rPr>
          <w:rFonts w:ascii="Arial" w:hAnsi="Arial" w:cs="Arial"/>
          <w:b/>
          <w:sz w:val="20"/>
        </w:rPr>
        <w:t>Part 10</w:t>
      </w:r>
      <w:r w:rsidRPr="00E7034E">
        <w:rPr>
          <w:rFonts w:ascii="Arial" w:hAnsi="Arial" w:cs="Arial"/>
          <w:b/>
          <w:sz w:val="20"/>
        </w:rPr>
        <w:t xml:space="preserve"> must be completed in its entirety, executed by a duly authorized representative of the bidder, and submitted as part of the response to the proposal.</w:t>
      </w:r>
    </w:p>
    <w:p w14:paraId="58A110B4" w14:textId="154213CA" w:rsidR="00E54A6C" w:rsidRDefault="00E54A6C" w:rsidP="00E407F0">
      <w:pPr>
        <w:spacing w:before="80" w:after="80"/>
        <w:rPr>
          <w:rFonts w:ascii="Times New Roman" w:eastAsia="Calibri,Times New Roman" w:hAnsi="Times New Roman" w:cs="Times New Roman"/>
          <w:lang w:val="en-NZ"/>
        </w:rPr>
      </w:pPr>
    </w:p>
    <w:p w14:paraId="3798FD6C"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 litigation.</w:t>
      </w:r>
    </w:p>
    <w:p w14:paraId="033EF4A0" w14:textId="77777777" w:rsidR="00E54A6C" w:rsidRPr="00E7034E" w:rsidRDefault="00E54A6C" w:rsidP="00E54A6C">
      <w:pPr>
        <w:pStyle w:val="ListParagraph"/>
        <w:tabs>
          <w:tab w:val="left" w:pos="360"/>
          <w:tab w:val="left" w:pos="720"/>
        </w:tabs>
        <w:ind w:right="-36"/>
        <w:rPr>
          <w:rFonts w:ascii="Arial" w:hAnsi="Arial" w:cs="Arial"/>
          <w:sz w:val="20"/>
          <w:szCs w:val="20"/>
        </w:rPr>
      </w:pPr>
    </w:p>
    <w:p w14:paraId="213B502E"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understands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6D528BDE" w14:textId="77777777" w:rsidR="00E54A6C" w:rsidRPr="00E7034E" w:rsidRDefault="00E54A6C" w:rsidP="00E54A6C">
      <w:pPr>
        <w:tabs>
          <w:tab w:val="left" w:pos="720"/>
        </w:tabs>
        <w:ind w:left="720" w:right="-36" w:hanging="360"/>
        <w:rPr>
          <w:rFonts w:ascii="Arial" w:hAnsi="Arial" w:cs="Arial"/>
          <w:sz w:val="20"/>
        </w:rPr>
      </w:pPr>
    </w:p>
    <w:p w14:paraId="12CCA821" w14:textId="77777777" w:rsidR="00E54A6C" w:rsidRPr="00E7034E" w:rsidRDefault="00E54A6C" w:rsidP="00E54A6C">
      <w:pPr>
        <w:numPr>
          <w:ilvl w:val="0"/>
          <w:numId w:val="29"/>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505AC3CB"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4516195D"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Bidder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7BD7DDB9"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54A6C" w:rsidRPr="00FE3EA8" w14:paraId="47262AD3" w14:textId="77777777">
        <w:tc>
          <w:tcPr>
            <w:tcW w:w="3207" w:type="dxa"/>
          </w:tcPr>
          <w:p w14:paraId="2361F35A"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7FC181F5"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3DA39209"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54A6C" w:rsidRPr="00FE3EA8" w14:paraId="743352C1" w14:textId="77777777">
        <w:tc>
          <w:tcPr>
            <w:tcW w:w="3207" w:type="dxa"/>
          </w:tcPr>
          <w:p w14:paraId="1E45CC67"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6BF4689"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301DBAD"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9553086"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3898B3CA" w14:textId="77777777">
        <w:tc>
          <w:tcPr>
            <w:tcW w:w="3207" w:type="dxa"/>
          </w:tcPr>
          <w:p w14:paraId="6FFA9A4A"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BFE0389"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5ADAAC4F"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2113130"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E690B4C" w14:textId="77777777">
        <w:tc>
          <w:tcPr>
            <w:tcW w:w="3207" w:type="dxa"/>
          </w:tcPr>
          <w:p w14:paraId="55360C72"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8856DF"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A795A3E"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C87BCF7"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119130B" w14:textId="77777777">
        <w:tc>
          <w:tcPr>
            <w:tcW w:w="3207" w:type="dxa"/>
          </w:tcPr>
          <w:p w14:paraId="2EE34BF6"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0E5DEAD"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D9C8988"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29551BD2" w14:textId="77777777" w:rsidR="00E54A6C" w:rsidRPr="00FE3EA8" w:rsidRDefault="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79FC58F8"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60EE2956" w14:textId="77777777" w:rsidR="00E54A6C" w:rsidRPr="00BE18C2" w:rsidRDefault="00E54A6C" w:rsidP="00E54A6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7A72F317" w14:textId="77777777" w:rsidR="00E54A6C" w:rsidRPr="000077C7" w:rsidRDefault="00E54A6C" w:rsidP="00E54A6C">
      <w:pPr>
        <w:pStyle w:val="ListParagraph"/>
        <w:numPr>
          <w:ilvl w:val="0"/>
          <w:numId w:val="29"/>
        </w:numPr>
        <w:tabs>
          <w:tab w:val="left" w:pos="720"/>
        </w:tabs>
        <w:ind w:left="720" w:right="-36"/>
        <w:contextualSpacing w:val="0"/>
        <w:rPr>
          <w:rFonts w:ascii="Arial" w:hAnsi="Arial" w:cs="Arial"/>
          <w:sz w:val="20"/>
          <w:szCs w:val="20"/>
        </w:rPr>
      </w:pPr>
      <w:r w:rsidRPr="000077C7">
        <w:rPr>
          <w:rFonts w:ascii="Arial" w:hAnsi="Arial" w:cs="Arial"/>
          <w:b/>
          <w:sz w:val="20"/>
        </w:rPr>
        <w:lastRenderedPageBreak/>
        <w:t>Executive Order 05 – 16: Climate Change Considerations in State Procurements</w:t>
      </w:r>
      <w:r>
        <w:rPr>
          <w:rFonts w:ascii="Arial" w:hAnsi="Arial" w:cs="Arial"/>
          <w:b/>
          <w:sz w:val="20"/>
        </w:rPr>
        <w:t xml:space="preserve"> Certification</w:t>
      </w:r>
    </w:p>
    <w:p w14:paraId="26E4B091" w14:textId="77777777" w:rsidR="00E54A6C" w:rsidRDefault="00E54A6C" w:rsidP="00E54A6C">
      <w:pPr>
        <w:tabs>
          <w:tab w:val="left" w:pos="360"/>
        </w:tabs>
        <w:suppressAutoHyphens/>
        <w:ind w:left="360"/>
        <w:rPr>
          <w:rFonts w:ascii="Arial" w:hAnsi="Arial" w:cs="Arial"/>
          <w:b/>
          <w:sz w:val="20"/>
        </w:rPr>
      </w:pPr>
    </w:p>
    <w:p w14:paraId="2E568437" w14:textId="77777777" w:rsidR="00E54A6C" w:rsidRDefault="00E54A6C" w:rsidP="00E54A6C">
      <w:pPr>
        <w:tabs>
          <w:tab w:val="left" w:pos="360"/>
        </w:tabs>
        <w:suppressAutoHyphens/>
        <w:ind w:left="720"/>
        <w:rPr>
          <w:rFonts w:ascii="Arial" w:hAnsi="Arial" w:cs="Arial"/>
          <w:b/>
          <w:sz w:val="20"/>
        </w:rPr>
      </w:pPr>
      <w:r w:rsidRPr="0070237A">
        <w:rPr>
          <w:rFonts w:ascii="Arial" w:hAnsi="Arial" w:cs="Arial"/>
          <w:b/>
          <w:sz w:val="20"/>
        </w:rPr>
        <w:t xml:space="preserve">Bidder </w:t>
      </w:r>
      <w:proofErr w:type="gramStart"/>
      <w:r w:rsidRPr="0070237A">
        <w:rPr>
          <w:rFonts w:ascii="Arial" w:hAnsi="Arial" w:cs="Arial"/>
          <w:b/>
          <w:sz w:val="20"/>
        </w:rPr>
        <w:t>certifies to</w:t>
      </w:r>
      <w:proofErr w:type="gramEnd"/>
      <w:r w:rsidRPr="0070237A">
        <w:rPr>
          <w:rFonts w:ascii="Arial" w:hAnsi="Arial" w:cs="Arial"/>
          <w:b/>
          <w:sz w:val="20"/>
        </w:rPr>
        <w:t xml:space="preserve"> the following (Bidder may attach any desired explanation or substantiation. Please also note that Bidder may be asked to provide documentation for any applicable claims):</w:t>
      </w:r>
    </w:p>
    <w:p w14:paraId="481B0E24" w14:textId="77777777" w:rsidR="00E54A6C" w:rsidRPr="00AF36F8" w:rsidRDefault="00E54A6C" w:rsidP="00E54A6C">
      <w:pPr>
        <w:tabs>
          <w:tab w:val="left" w:pos="360"/>
        </w:tabs>
        <w:suppressAutoHyphens/>
        <w:ind w:left="720"/>
        <w:rPr>
          <w:rFonts w:ascii="Arial" w:hAnsi="Arial" w:cs="Arial"/>
          <w:b/>
          <w:sz w:val="20"/>
        </w:rPr>
      </w:pPr>
    </w:p>
    <w:p w14:paraId="50FA64F3" w14:textId="77777777" w:rsidR="00E54A6C" w:rsidRPr="000077C7" w:rsidRDefault="00E54A6C" w:rsidP="00E54A6C">
      <w:pPr>
        <w:numPr>
          <w:ilvl w:val="1"/>
          <w:numId w:val="34"/>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s, leases</w:t>
      </w:r>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0FFB15E" w14:textId="77777777" w:rsidR="00E54A6C" w:rsidRPr="00AF36F8" w:rsidRDefault="00E54A6C" w:rsidP="00E54A6C">
      <w:pPr>
        <w:pStyle w:val="ListParagraph"/>
        <w:numPr>
          <w:ilvl w:val="0"/>
          <w:numId w:val="30"/>
        </w:numPr>
        <w:spacing w:line="259" w:lineRule="auto"/>
        <w:ind w:left="1440"/>
        <w:contextualSpacing w:val="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443CFC" w14:textId="77777777" w:rsidR="00E54A6C" w:rsidRPr="00AF36F8" w:rsidRDefault="00E54A6C" w:rsidP="00E54A6C">
      <w:pPr>
        <w:pStyle w:val="ListParagraph"/>
        <w:numPr>
          <w:ilvl w:val="0"/>
          <w:numId w:val="31"/>
        </w:numPr>
        <w:spacing w:line="259" w:lineRule="auto"/>
        <w:ind w:left="1440"/>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40E48795" w14:textId="77777777" w:rsidR="00E54A6C" w:rsidRPr="00AF36F8" w:rsidRDefault="00E54A6C" w:rsidP="00E54A6C">
      <w:pPr>
        <w:pStyle w:val="ListParagraph"/>
        <w:numPr>
          <w:ilvl w:val="0"/>
          <w:numId w:val="31"/>
        </w:numPr>
        <w:ind w:left="1440"/>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1A323885" w14:textId="77777777" w:rsidR="00E54A6C" w:rsidRPr="00AF36F8" w:rsidRDefault="00E54A6C" w:rsidP="00E54A6C">
      <w:pPr>
        <w:pStyle w:val="ListParagraph"/>
        <w:ind w:left="1440"/>
        <w:rPr>
          <w:rFonts w:ascii="Arial" w:hAnsi="Arial" w:cs="Arial"/>
          <w:sz w:val="20"/>
          <w:szCs w:val="20"/>
        </w:rPr>
      </w:pPr>
    </w:p>
    <w:p w14:paraId="13AF148B" w14:textId="77777777" w:rsidR="00E54A6C" w:rsidRPr="00D2300B" w:rsidRDefault="00E54A6C" w:rsidP="00E54A6C">
      <w:pPr>
        <w:ind w:firstLine="720"/>
        <w:rPr>
          <w:rFonts w:ascii="Arial" w:hAnsi="Arial" w:cs="Arial"/>
          <w:sz w:val="20"/>
        </w:rPr>
      </w:pPr>
      <w:r w:rsidRPr="00D2300B">
        <w:rPr>
          <w:rFonts w:ascii="Arial" w:hAnsi="Arial" w:cs="Arial"/>
          <w:sz w:val="20"/>
        </w:rPr>
        <w:t>____________________________________________________________________________</w:t>
      </w:r>
    </w:p>
    <w:p w14:paraId="3EB3E440" w14:textId="77777777" w:rsidR="00E54A6C" w:rsidRPr="00AF36F8" w:rsidRDefault="00E54A6C" w:rsidP="00E54A6C">
      <w:pPr>
        <w:tabs>
          <w:tab w:val="left" w:pos="360"/>
        </w:tabs>
        <w:ind w:left="1080" w:hanging="360"/>
        <w:rPr>
          <w:rFonts w:ascii="Arial" w:hAnsi="Arial" w:cs="Arial"/>
          <w:sz w:val="20"/>
        </w:rPr>
      </w:pPr>
    </w:p>
    <w:p w14:paraId="1648373B" w14:textId="77777777" w:rsidR="00E54A6C" w:rsidRPr="00522752" w:rsidRDefault="00E54A6C" w:rsidP="00E54A6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6B7B8CF3" w14:textId="77777777" w:rsidR="00E54A6C" w:rsidRPr="00AF36F8" w:rsidRDefault="00E54A6C" w:rsidP="00E54A6C">
      <w:pPr>
        <w:ind w:left="720"/>
        <w:rPr>
          <w:rFonts w:ascii="Arial" w:hAnsi="Arial" w:cs="Arial"/>
          <w:sz w:val="20"/>
        </w:rPr>
      </w:pPr>
    </w:p>
    <w:p w14:paraId="7DDB4128" w14:textId="77777777" w:rsidR="00E54A6C" w:rsidRPr="00AF36F8" w:rsidRDefault="00E54A6C" w:rsidP="00E54A6C">
      <w:pPr>
        <w:ind w:left="720"/>
        <w:rPr>
          <w:rFonts w:ascii="Arial" w:hAnsi="Arial" w:cs="Arial"/>
          <w:sz w:val="20"/>
        </w:rPr>
      </w:pPr>
      <w:r w:rsidRPr="00AF36F8">
        <w:rPr>
          <w:rFonts w:ascii="Arial" w:hAnsi="Arial" w:cs="Arial"/>
          <w:sz w:val="20"/>
        </w:rPr>
        <w:t>_____________________________________________________________________________</w:t>
      </w:r>
    </w:p>
    <w:p w14:paraId="5F5F9789" w14:textId="77777777" w:rsidR="00E54A6C" w:rsidRPr="00AF36F8" w:rsidRDefault="00E54A6C" w:rsidP="00E54A6C">
      <w:pPr>
        <w:tabs>
          <w:tab w:val="left" w:pos="360"/>
        </w:tabs>
        <w:ind w:left="720"/>
        <w:rPr>
          <w:rFonts w:ascii="Arial" w:hAnsi="Arial" w:cs="Arial"/>
          <w:sz w:val="20"/>
        </w:rPr>
      </w:pPr>
    </w:p>
    <w:p w14:paraId="71455449" w14:textId="77777777" w:rsidR="00E54A6C" w:rsidRPr="00522752" w:rsidRDefault="00E54A6C" w:rsidP="00E54A6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BBF557B" w14:textId="77777777" w:rsidR="00E54A6C" w:rsidRPr="00522752" w:rsidRDefault="00E54A6C" w:rsidP="00E54A6C">
      <w:pPr>
        <w:pStyle w:val="ListParagraph"/>
        <w:numPr>
          <w:ilvl w:val="0"/>
          <w:numId w:val="32"/>
        </w:numPr>
        <w:spacing w:after="160" w:line="259" w:lineRule="auto"/>
        <w:ind w:left="1440"/>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463F04F5" w14:textId="77777777" w:rsidR="00E54A6C" w:rsidRPr="00D50EED"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7AAE0A7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01D43A72"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45D2D858"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44C272E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72BEC49B" w14:textId="77777777" w:rsidR="00E54A6C"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B897375" w14:textId="77777777" w:rsidR="00E54A6C" w:rsidRPr="00AF36F8" w:rsidRDefault="00E54A6C" w:rsidP="00E54A6C">
      <w:pPr>
        <w:pStyle w:val="ListParagraph"/>
        <w:spacing w:after="160" w:line="259" w:lineRule="auto"/>
        <w:ind w:left="1440"/>
        <w:rPr>
          <w:rFonts w:ascii="Arial" w:hAnsi="Arial" w:cs="Arial"/>
          <w:sz w:val="20"/>
          <w:szCs w:val="20"/>
        </w:rPr>
      </w:pPr>
    </w:p>
    <w:p w14:paraId="031F20CE"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C3A3562" w14:textId="77777777" w:rsidR="00E54A6C" w:rsidRDefault="00E54A6C" w:rsidP="00E54A6C"/>
    <w:p w14:paraId="401ED36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79A22A34" w14:textId="77777777" w:rsidR="00E54A6C" w:rsidRPr="00C60325" w:rsidRDefault="00E54A6C" w:rsidP="00E54A6C">
      <w:pPr>
        <w:ind w:left="720" w:firstLine="720"/>
      </w:pPr>
    </w:p>
    <w:p w14:paraId="5D3A07C6" w14:textId="77777777" w:rsidR="00E54A6C" w:rsidRPr="00AF36F8" w:rsidRDefault="00E54A6C" w:rsidP="00E54A6C">
      <w:pPr>
        <w:pStyle w:val="ListParagraph"/>
        <w:ind w:left="1440"/>
        <w:rPr>
          <w:rFonts w:ascii="Arial" w:hAnsi="Arial" w:cs="Arial"/>
          <w:sz w:val="20"/>
          <w:szCs w:val="20"/>
        </w:rPr>
      </w:pPr>
    </w:p>
    <w:p w14:paraId="16490C93" w14:textId="77777777" w:rsidR="00E54A6C" w:rsidRPr="00B83ADE" w:rsidRDefault="00E54A6C" w:rsidP="00E54A6C">
      <w:pPr>
        <w:pStyle w:val="ListParagraph"/>
        <w:numPr>
          <w:ilvl w:val="0"/>
          <w:numId w:val="33"/>
        </w:numPr>
        <w:tabs>
          <w:tab w:val="left" w:pos="1080"/>
        </w:tabs>
        <w:ind w:left="1080"/>
        <w:rPr>
          <w:rFonts w:ascii="Arial" w:hAnsi="Arial" w:cs="Arial"/>
          <w:sz w:val="20"/>
        </w:rPr>
      </w:pPr>
      <w:r w:rsidRPr="007D1616">
        <w:rPr>
          <w:rFonts w:ascii="Arial" w:hAnsi="Arial" w:cs="Arial"/>
          <w:sz w:val="20"/>
          <w:szCs w:val="20"/>
        </w:rPr>
        <w:lastRenderedPageBreak/>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0B742E7C" w14:textId="77777777" w:rsidR="00E54A6C" w:rsidRDefault="00E54A6C" w:rsidP="00E54A6C">
      <w:pPr>
        <w:spacing w:line="360" w:lineRule="auto"/>
        <w:ind w:left="720"/>
        <w:rPr>
          <w:rFonts w:ascii="Arial" w:hAnsi="Arial" w:cs="Arial"/>
          <w:sz w:val="20"/>
        </w:rPr>
      </w:pPr>
    </w:p>
    <w:p w14:paraId="0327FEAD" w14:textId="77777777" w:rsidR="00E54A6C" w:rsidRDefault="00E54A6C" w:rsidP="00E54A6C">
      <w:pPr>
        <w:ind w:left="360" w:firstLine="360"/>
      </w:pPr>
      <w:r>
        <w:rPr>
          <w:rFonts w:ascii="Arial" w:hAnsi="Arial" w:cs="Arial"/>
          <w:sz w:val="20"/>
        </w:rPr>
        <w:t>_____________________________________________________________________________</w:t>
      </w:r>
    </w:p>
    <w:p w14:paraId="3061EC18" w14:textId="77777777" w:rsidR="00E54A6C" w:rsidRDefault="00E54A6C" w:rsidP="00E54A6C">
      <w:pPr>
        <w:ind w:firstLine="720"/>
        <w:rPr>
          <w:rFonts w:ascii="Arial" w:hAnsi="Arial" w:cs="Arial"/>
          <w:sz w:val="20"/>
        </w:rPr>
      </w:pPr>
    </w:p>
    <w:p w14:paraId="37AB25D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3BD89BA0" w14:textId="77777777" w:rsidR="00E54A6C" w:rsidRDefault="00E54A6C" w:rsidP="00E54A6C">
      <w:pPr>
        <w:ind w:firstLine="720"/>
      </w:pPr>
    </w:p>
    <w:p w14:paraId="7FD72B21" w14:textId="77777777" w:rsidR="00E54A6C" w:rsidRPr="00D2300B" w:rsidRDefault="00E54A6C" w:rsidP="00E54A6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512E3855" w14:textId="77777777" w:rsidR="00E54A6C" w:rsidRDefault="00E54A6C" w:rsidP="00E54A6C">
      <w:pPr>
        <w:pStyle w:val="ListParagraph"/>
        <w:jc w:val="right"/>
        <w:rPr>
          <w:rFonts w:ascii="Arial" w:hAnsi="Arial" w:cs="Arial"/>
          <w:sz w:val="20"/>
        </w:rPr>
      </w:pPr>
    </w:p>
    <w:p w14:paraId="7533EE91" w14:textId="77777777" w:rsidR="00E54A6C" w:rsidRPr="0054338D" w:rsidRDefault="00E54A6C" w:rsidP="00E54A6C">
      <w:pPr>
        <w:pStyle w:val="ListParagraph"/>
        <w:numPr>
          <w:ilvl w:val="0"/>
          <w:numId w:val="29"/>
        </w:numPr>
        <w:tabs>
          <w:tab w:val="left" w:pos="720"/>
          <w:tab w:val="left" w:pos="900"/>
        </w:tabs>
        <w:ind w:left="720" w:right="-36"/>
        <w:contextualSpacing w:val="0"/>
        <w:rPr>
          <w:rFonts w:ascii="Arial" w:hAnsi="Arial" w:cs="Arial"/>
          <w:sz w:val="19"/>
          <w:szCs w:val="19"/>
        </w:rPr>
      </w:pPr>
      <w:r w:rsidRPr="00836FF9">
        <w:rPr>
          <w:rFonts w:ascii="Arial" w:hAnsi="Arial" w:cs="Arial"/>
          <w:b/>
          <w:sz w:val="19"/>
          <w:szCs w:val="19"/>
        </w:rPr>
        <w:t xml:space="preserve">Executive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03266A02" w14:textId="77777777" w:rsidR="00862B1C" w:rsidRDefault="00862B1C" w:rsidP="00862B1C">
      <w:pPr>
        <w:rPr>
          <w:rFonts w:ascii="Arial" w:hAnsi="Arial" w:cs="Arial"/>
          <w:sz w:val="19"/>
          <w:szCs w:val="19"/>
        </w:rPr>
      </w:pPr>
    </w:p>
    <w:p w14:paraId="456FF6A3" w14:textId="4084DBC4" w:rsidR="00862B1C" w:rsidRPr="00862B1C" w:rsidRDefault="00862B1C" w:rsidP="00862B1C">
      <w:pPr>
        <w:pStyle w:val="ListParagraph"/>
        <w:numPr>
          <w:ilvl w:val="0"/>
          <w:numId w:val="32"/>
        </w:numPr>
        <w:spacing w:after="160" w:line="259" w:lineRule="auto"/>
        <w:ind w:left="1440"/>
        <w:rPr>
          <w:rFonts w:ascii="Arial" w:hAnsi="Arial" w:cs="Arial"/>
          <w:sz w:val="20"/>
          <w:szCs w:val="20"/>
        </w:rPr>
      </w:pPr>
      <w:r w:rsidRPr="006A1D8D">
        <w:rPr>
          <w:rFonts w:ascii="Arial" w:hAnsi="Arial" w:cs="Arial"/>
          <w:sz w:val="19"/>
          <w:szCs w:val="19"/>
        </w:rPr>
        <w:t xml:space="preserve">By checking this box, Bidder certifies that none of the goods, products, </w:t>
      </w:r>
      <w:r w:rsidRPr="009A38EE">
        <w:rPr>
          <w:rFonts w:ascii="Arial" w:hAnsi="Arial" w:cs="Arial"/>
          <w:sz w:val="19"/>
          <w:szCs w:val="19"/>
        </w:rPr>
        <w:t>or materials</w:t>
      </w:r>
      <w:r w:rsidRPr="006A1D8D">
        <w:rPr>
          <w:rFonts w:ascii="Arial" w:hAnsi="Arial" w:cs="Arial"/>
          <w:sz w:val="19"/>
          <w:szCs w:val="19"/>
        </w:rPr>
        <w:t xml:space="preserve"> offered in response to this solicitation are Russian-sourced goods or produced by Russian entities. If Bidder is unable to check the box, it shall indicate in the table below which of the applicable offerings are Russian-sourced goods and/or which are produced by Russian entities.  </w:t>
      </w:r>
      <w:r w:rsidRPr="00862B1C">
        <w:rPr>
          <w:rFonts w:ascii="Arial" w:hAnsi="Arial" w:cs="Arial"/>
          <w:sz w:val="19"/>
          <w:szCs w:val="19"/>
        </w:rPr>
        <w:t>An additional column is provided for any note or comment that you may have.</w:t>
      </w:r>
    </w:p>
    <w:p w14:paraId="3BBE30A7" w14:textId="77777777" w:rsidR="00E54A6C" w:rsidRPr="009B1EBC" w:rsidRDefault="00E54A6C" w:rsidP="00E54A6C">
      <w:pPr>
        <w:rPr>
          <w:rFonts w:ascii="Calibri" w:hAnsi="Calibri"/>
          <w:b/>
          <w:bCs/>
          <w:sz w:val="20"/>
        </w:rPr>
      </w:pPr>
    </w:p>
    <w:tbl>
      <w:tblPr>
        <w:tblW w:w="6927"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F63CDA" w:rsidRPr="00023B8F" w14:paraId="21489955" w14:textId="77777777" w:rsidTr="00F63CDA">
        <w:tc>
          <w:tcPr>
            <w:tcW w:w="1789" w:type="dxa"/>
            <w:tcMar>
              <w:top w:w="0" w:type="dxa"/>
              <w:left w:w="108" w:type="dxa"/>
              <w:bottom w:w="0" w:type="dxa"/>
              <w:right w:w="108" w:type="dxa"/>
            </w:tcMar>
          </w:tcPr>
          <w:p w14:paraId="2899C104" w14:textId="77777777" w:rsidR="00F63CDA" w:rsidRPr="009B1EBC" w:rsidRDefault="00F63CDA">
            <w:pPr>
              <w:jc w:val="center"/>
              <w:rPr>
                <w:rFonts w:ascii="Calibri" w:hAnsi="Calibri"/>
                <w:b/>
                <w:bCs/>
                <w:sz w:val="20"/>
              </w:rPr>
            </w:pPr>
          </w:p>
          <w:p w14:paraId="2D8E80A2" w14:textId="77777777" w:rsidR="00F63CDA" w:rsidRPr="009B1EBC" w:rsidRDefault="00F63CDA">
            <w:pPr>
              <w:jc w:val="center"/>
              <w:rPr>
                <w:rFonts w:ascii="Calibri" w:hAnsi="Calibri"/>
                <w:b/>
                <w:bCs/>
                <w:sz w:val="20"/>
              </w:rPr>
            </w:pPr>
            <w:r w:rsidRPr="009B1EBC">
              <w:rPr>
                <w:rFonts w:ascii="Calibri" w:hAnsi="Calibri"/>
                <w:b/>
                <w:bCs/>
                <w:sz w:val="20"/>
              </w:rPr>
              <w:t xml:space="preserve">Provided </w:t>
            </w:r>
          </w:p>
          <w:p w14:paraId="4EE999F2" w14:textId="77777777" w:rsidR="00F63CDA" w:rsidRPr="009B1EBC" w:rsidRDefault="00F63CDA">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72C3C39C" w14:textId="77777777" w:rsidR="00F63CDA" w:rsidRPr="009B1EBC" w:rsidRDefault="00F63CDA">
            <w:pPr>
              <w:jc w:val="center"/>
              <w:rPr>
                <w:rFonts w:ascii="Calibri" w:hAnsi="Calibri"/>
                <w:b/>
                <w:bCs/>
                <w:sz w:val="20"/>
              </w:rPr>
            </w:pPr>
          </w:p>
          <w:p w14:paraId="5B342AAF" w14:textId="77777777" w:rsidR="00F63CDA" w:rsidRPr="009B1EBC" w:rsidRDefault="00F63CDA">
            <w:pPr>
              <w:jc w:val="center"/>
              <w:rPr>
                <w:rFonts w:ascii="Calibri" w:hAnsi="Calibri"/>
                <w:b/>
                <w:bCs/>
                <w:sz w:val="20"/>
              </w:rPr>
            </w:pPr>
          </w:p>
          <w:p w14:paraId="7B5674E1" w14:textId="77777777" w:rsidR="00F63CDA" w:rsidRPr="009B1EBC" w:rsidRDefault="00F63CDA">
            <w:pPr>
              <w:jc w:val="center"/>
              <w:rPr>
                <w:rFonts w:ascii="Calibri" w:hAnsi="Calibri"/>
                <w:b/>
                <w:bCs/>
                <w:sz w:val="20"/>
              </w:rPr>
            </w:pPr>
          </w:p>
          <w:p w14:paraId="3ECEDEDD" w14:textId="78D99D75" w:rsidR="00F63CDA" w:rsidRPr="009B1EBC" w:rsidRDefault="00F63CDA">
            <w:pPr>
              <w:jc w:val="center"/>
              <w:rPr>
                <w:rFonts w:ascii="Calibri" w:hAnsi="Calibri"/>
                <w:b/>
                <w:bCs/>
                <w:sz w:val="20"/>
              </w:rPr>
            </w:pPr>
            <w:r w:rsidRPr="009B1EBC">
              <w:rPr>
                <w:rFonts w:ascii="Calibri" w:hAnsi="Calibri"/>
                <w:b/>
                <w:bCs/>
                <w:sz w:val="20"/>
              </w:rPr>
              <w:t>Note or Comment</w:t>
            </w:r>
          </w:p>
        </w:tc>
      </w:tr>
      <w:tr w:rsidR="00F63CDA" w:rsidRPr="00023B8F" w14:paraId="30094F14" w14:textId="77777777" w:rsidTr="00F63CDA">
        <w:tc>
          <w:tcPr>
            <w:tcW w:w="1789" w:type="dxa"/>
            <w:tcMar>
              <w:top w:w="0" w:type="dxa"/>
              <w:left w:w="108" w:type="dxa"/>
              <w:bottom w:w="0" w:type="dxa"/>
              <w:right w:w="108" w:type="dxa"/>
            </w:tcMar>
          </w:tcPr>
          <w:p w14:paraId="1CDBDB00"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396D4553" w14:textId="77777777" w:rsidR="00F63CDA" w:rsidRPr="009B1EBC" w:rsidRDefault="00F63CDA">
            <w:pPr>
              <w:rPr>
                <w:rFonts w:ascii="Calibri" w:hAnsi="Calibri"/>
                <w:bCs/>
                <w:sz w:val="20"/>
              </w:rPr>
            </w:pPr>
          </w:p>
        </w:tc>
      </w:tr>
      <w:tr w:rsidR="00F63CDA" w:rsidRPr="00023B8F" w14:paraId="2C73C623" w14:textId="77777777" w:rsidTr="00F63CDA">
        <w:tc>
          <w:tcPr>
            <w:tcW w:w="1789" w:type="dxa"/>
            <w:tcMar>
              <w:top w:w="0" w:type="dxa"/>
              <w:left w:w="108" w:type="dxa"/>
              <w:bottom w:w="0" w:type="dxa"/>
              <w:right w:w="108" w:type="dxa"/>
            </w:tcMar>
          </w:tcPr>
          <w:p w14:paraId="5120BFB0"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7066A278" w14:textId="77777777" w:rsidR="00F63CDA" w:rsidRPr="009B1EBC" w:rsidRDefault="00F63CDA">
            <w:pPr>
              <w:rPr>
                <w:rFonts w:ascii="Calibri" w:hAnsi="Calibri"/>
                <w:bCs/>
                <w:sz w:val="20"/>
              </w:rPr>
            </w:pPr>
          </w:p>
        </w:tc>
      </w:tr>
      <w:tr w:rsidR="00F63CDA" w:rsidRPr="00023B8F" w14:paraId="62B97A45" w14:textId="77777777" w:rsidTr="00F63CDA">
        <w:tc>
          <w:tcPr>
            <w:tcW w:w="1789" w:type="dxa"/>
            <w:tcMar>
              <w:top w:w="0" w:type="dxa"/>
              <w:left w:w="108" w:type="dxa"/>
              <w:bottom w:w="0" w:type="dxa"/>
              <w:right w:w="108" w:type="dxa"/>
            </w:tcMar>
          </w:tcPr>
          <w:p w14:paraId="395C52A4"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25DB2224" w14:textId="77777777" w:rsidR="00F63CDA" w:rsidRPr="009B1EBC" w:rsidRDefault="00F63CDA">
            <w:pPr>
              <w:rPr>
                <w:rFonts w:ascii="Calibri" w:hAnsi="Calibri"/>
                <w:bCs/>
                <w:sz w:val="20"/>
              </w:rPr>
            </w:pPr>
          </w:p>
        </w:tc>
      </w:tr>
      <w:tr w:rsidR="00F63CDA" w:rsidRPr="00023B8F" w14:paraId="6A48A919" w14:textId="77777777" w:rsidTr="00F63CDA">
        <w:tc>
          <w:tcPr>
            <w:tcW w:w="1789" w:type="dxa"/>
            <w:tcMar>
              <w:top w:w="0" w:type="dxa"/>
              <w:left w:w="108" w:type="dxa"/>
              <w:bottom w:w="0" w:type="dxa"/>
              <w:right w:w="108" w:type="dxa"/>
            </w:tcMar>
          </w:tcPr>
          <w:p w14:paraId="5F48EF1A"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0C09AD43" w14:textId="77777777" w:rsidR="00F63CDA" w:rsidRPr="009B1EBC" w:rsidRDefault="00F63CDA">
            <w:pPr>
              <w:rPr>
                <w:rFonts w:ascii="Calibri" w:hAnsi="Calibri"/>
                <w:bCs/>
                <w:sz w:val="20"/>
              </w:rPr>
            </w:pPr>
          </w:p>
        </w:tc>
      </w:tr>
      <w:tr w:rsidR="00F63CDA" w:rsidRPr="00023B8F" w14:paraId="4632D7DD" w14:textId="77777777" w:rsidTr="00F63CDA">
        <w:tc>
          <w:tcPr>
            <w:tcW w:w="1789" w:type="dxa"/>
            <w:tcMar>
              <w:top w:w="0" w:type="dxa"/>
              <w:left w:w="108" w:type="dxa"/>
              <w:bottom w:w="0" w:type="dxa"/>
              <w:right w:w="108" w:type="dxa"/>
            </w:tcMar>
          </w:tcPr>
          <w:p w14:paraId="1637314C" w14:textId="77777777" w:rsidR="00F63CDA" w:rsidRPr="009B1EBC" w:rsidRDefault="00F63CDA">
            <w:pPr>
              <w:rPr>
                <w:rFonts w:ascii="Calibri" w:hAnsi="Calibri"/>
                <w:bCs/>
                <w:sz w:val="20"/>
              </w:rPr>
            </w:pPr>
          </w:p>
        </w:tc>
        <w:tc>
          <w:tcPr>
            <w:tcW w:w="5138" w:type="dxa"/>
            <w:tcMar>
              <w:top w:w="0" w:type="dxa"/>
              <w:left w:w="108" w:type="dxa"/>
              <w:bottom w:w="0" w:type="dxa"/>
              <w:right w:w="108" w:type="dxa"/>
            </w:tcMar>
          </w:tcPr>
          <w:p w14:paraId="5E6AE728" w14:textId="77777777" w:rsidR="00F63CDA" w:rsidRPr="009B1EBC" w:rsidRDefault="00F63CDA">
            <w:pPr>
              <w:rPr>
                <w:rFonts w:ascii="Calibri" w:hAnsi="Calibri"/>
                <w:bCs/>
                <w:sz w:val="20"/>
              </w:rPr>
            </w:pPr>
          </w:p>
        </w:tc>
      </w:tr>
    </w:tbl>
    <w:p w14:paraId="279011DA" w14:textId="77777777" w:rsidR="00E54A6C" w:rsidRDefault="00E54A6C" w:rsidP="00E54A6C">
      <w:pPr>
        <w:pStyle w:val="ListParagraph"/>
        <w:rPr>
          <w:rFonts w:ascii="Arial" w:hAnsi="Arial" w:cs="Arial"/>
          <w:sz w:val="20"/>
        </w:rPr>
      </w:pPr>
    </w:p>
    <w:p w14:paraId="5D09A67E" w14:textId="77777777" w:rsidR="00E54A6C" w:rsidRPr="00F66B87" w:rsidRDefault="00E54A6C" w:rsidP="00E54A6C">
      <w:pPr>
        <w:pStyle w:val="ListParagraph"/>
        <w:rPr>
          <w:rFonts w:ascii="Arial" w:hAnsi="Arial" w:cs="Arial"/>
          <w:sz w:val="20"/>
        </w:rPr>
      </w:pPr>
    </w:p>
    <w:p w14:paraId="536FF5B8" w14:textId="77777777" w:rsidR="00E54A6C" w:rsidRDefault="00E54A6C">
      <w:pPr>
        <w:rPr>
          <w:rFonts w:ascii="Times New Roman" w:eastAsia="Calibri,Times New Roman" w:hAnsi="Times New Roman" w:cs="Times New Roman"/>
          <w:lang w:val="en-NZ"/>
        </w:rPr>
      </w:pPr>
      <w:r>
        <w:rPr>
          <w:rFonts w:ascii="Times New Roman" w:eastAsia="Calibri,Times New Roman" w:hAnsi="Times New Roman" w:cs="Times New Roman"/>
          <w:lang w:val="en-NZ"/>
        </w:rPr>
        <w:br w:type="page"/>
      </w:r>
    </w:p>
    <w:p w14:paraId="22FDE841" w14:textId="68AD179E" w:rsidR="00E54A6C" w:rsidRDefault="00E54A6C"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27FBE1CE" w14:textId="77777777" w:rsidR="00E54A6C" w:rsidRPr="004561A7" w:rsidRDefault="00E54A6C"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3F6EA7">
      <w:headerReference w:type="default" r:id="rId32"/>
      <w:footerReference w:type="default" r:id="rId33"/>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0706" w14:textId="77777777" w:rsidR="003F6EA7" w:rsidRDefault="003F6EA7" w:rsidP="00F77008">
      <w:r>
        <w:separator/>
      </w:r>
    </w:p>
  </w:endnote>
  <w:endnote w:type="continuationSeparator" w:id="0">
    <w:p w14:paraId="765EE425" w14:textId="77777777" w:rsidR="003F6EA7" w:rsidRDefault="003F6EA7" w:rsidP="00F77008">
      <w:r>
        <w:continuationSeparator/>
      </w:r>
    </w:p>
  </w:endnote>
  <w:endnote w:type="continuationNotice" w:id="1">
    <w:p w14:paraId="486AFBF4" w14:textId="77777777" w:rsidR="003F6EA7" w:rsidRDefault="003F6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3436" w14:textId="3BAA13AB" w:rsidR="00562C09" w:rsidRDefault="00562C09">
    <w:pPr>
      <w:pStyle w:val="Footer"/>
      <w:jc w:val="right"/>
    </w:pPr>
  </w:p>
  <w:p w14:paraId="4787ADDC" w14:textId="6211E5A4" w:rsidR="00562C09" w:rsidRDefault="00562C09">
    <w:pPr>
      <w:pStyle w:val="Footer"/>
    </w:pPr>
    <w:r>
      <w:t xml:space="preserve">State of Vermont Enterprise Project Management Office </w:t>
    </w:r>
    <w:r w:rsidR="00A63373">
      <w:t>12/07</w:t>
    </w:r>
    <w:r w:rsidR="00F82BC3">
      <w:t>/202</w:t>
    </w:r>
    <w:r w:rsidR="0028212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D526" w14:textId="77777777" w:rsidR="003F6EA7" w:rsidRDefault="003F6EA7" w:rsidP="00F77008">
      <w:r>
        <w:separator/>
      </w:r>
    </w:p>
  </w:footnote>
  <w:footnote w:type="continuationSeparator" w:id="0">
    <w:p w14:paraId="26A83E4E" w14:textId="77777777" w:rsidR="003F6EA7" w:rsidRDefault="003F6EA7" w:rsidP="00F77008">
      <w:r>
        <w:continuationSeparator/>
      </w:r>
    </w:p>
  </w:footnote>
  <w:footnote w:type="continuationNotice" w:id="1">
    <w:p w14:paraId="650E516C" w14:textId="77777777" w:rsidR="003F6EA7" w:rsidRDefault="003F6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91661"/>
    <w:multiLevelType w:val="hybridMultilevel"/>
    <w:tmpl w:val="0CC09572"/>
    <w:lvl w:ilvl="0" w:tplc="E0D4EA0E">
      <w:start w:val="3"/>
      <w:numFmt w:val="decimal"/>
      <w:lvlText w:val="%1."/>
      <w:lvlJc w:val="left"/>
      <w:pPr>
        <w:ind w:left="360" w:hanging="360"/>
      </w:pPr>
    </w:lvl>
    <w:lvl w:ilvl="1" w:tplc="04090005">
      <w:numFmt w:val="decimal"/>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30253B"/>
    <w:multiLevelType w:val="multilevel"/>
    <w:tmpl w:val="4AF07188"/>
    <w:lvl w:ilvl="0">
      <w:start w:val="1"/>
      <w:numFmt w:val="decimal"/>
      <w:lvlText w:val="Q%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94BCB"/>
    <w:multiLevelType w:val="multilevel"/>
    <w:tmpl w:val="EADA5E8E"/>
    <w:lvl w:ilvl="0">
      <w:start w:val="1"/>
      <w:numFmt w:val="decimal"/>
      <w:lvlText w:val="R%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B0CD6"/>
    <w:multiLevelType w:val="hybridMultilevel"/>
    <w:tmpl w:val="1BC26C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81F7F"/>
    <w:multiLevelType w:val="multilevel"/>
    <w:tmpl w:val="61C2C61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3155309">
    <w:abstractNumId w:val="23"/>
  </w:num>
  <w:num w:numId="2" w16cid:durableId="1288855784">
    <w:abstractNumId w:val="20"/>
  </w:num>
  <w:num w:numId="3" w16cid:durableId="1967009427">
    <w:abstractNumId w:val="33"/>
  </w:num>
  <w:num w:numId="4" w16cid:durableId="1583877130">
    <w:abstractNumId w:val="21"/>
  </w:num>
  <w:num w:numId="5" w16cid:durableId="156307920">
    <w:abstractNumId w:val="14"/>
  </w:num>
  <w:num w:numId="6" w16cid:durableId="4940030">
    <w:abstractNumId w:val="30"/>
  </w:num>
  <w:num w:numId="7" w16cid:durableId="821508239">
    <w:abstractNumId w:val="35"/>
  </w:num>
  <w:num w:numId="8" w16cid:durableId="1681661525">
    <w:abstractNumId w:val="31"/>
  </w:num>
  <w:num w:numId="9" w16cid:durableId="1501579122">
    <w:abstractNumId w:val="19"/>
  </w:num>
  <w:num w:numId="10" w16cid:durableId="1930314625">
    <w:abstractNumId w:val="3"/>
  </w:num>
  <w:num w:numId="11" w16cid:durableId="141583063">
    <w:abstractNumId w:val="34"/>
  </w:num>
  <w:num w:numId="12" w16cid:durableId="1124038741">
    <w:abstractNumId w:val="36"/>
  </w:num>
  <w:num w:numId="13" w16cid:durableId="727530101">
    <w:abstractNumId w:val="7"/>
  </w:num>
  <w:num w:numId="14" w16cid:durableId="1977448947">
    <w:abstractNumId w:val="17"/>
  </w:num>
  <w:num w:numId="15" w16cid:durableId="142894244">
    <w:abstractNumId w:val="11"/>
  </w:num>
  <w:num w:numId="16" w16cid:durableId="1603799479">
    <w:abstractNumId w:val="26"/>
  </w:num>
  <w:num w:numId="17" w16cid:durableId="919414217">
    <w:abstractNumId w:val="15"/>
  </w:num>
  <w:num w:numId="18" w16cid:durableId="1619752808">
    <w:abstractNumId w:val="13"/>
  </w:num>
  <w:num w:numId="19" w16cid:durableId="82289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335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605813">
    <w:abstractNumId w:val="6"/>
  </w:num>
  <w:num w:numId="22" w16cid:durableId="160582103">
    <w:abstractNumId w:val="28"/>
  </w:num>
  <w:num w:numId="23" w16cid:durableId="189144290">
    <w:abstractNumId w:val="2"/>
  </w:num>
  <w:num w:numId="24" w16cid:durableId="213927519">
    <w:abstractNumId w:val="4"/>
  </w:num>
  <w:num w:numId="25" w16cid:durableId="2058356691">
    <w:abstractNumId w:val="8"/>
  </w:num>
  <w:num w:numId="26" w16cid:durableId="1377123787">
    <w:abstractNumId w:val="24"/>
  </w:num>
  <w:num w:numId="27" w16cid:durableId="672562762">
    <w:abstractNumId w:val="5"/>
  </w:num>
  <w:num w:numId="28" w16cid:durableId="1180200049">
    <w:abstractNumId w:val="27"/>
  </w:num>
  <w:num w:numId="29" w16cid:durableId="117921417">
    <w:abstractNumId w:val="0"/>
  </w:num>
  <w:num w:numId="30" w16cid:durableId="30500497">
    <w:abstractNumId w:val="16"/>
  </w:num>
  <w:num w:numId="31" w16cid:durableId="149295820">
    <w:abstractNumId w:val="18"/>
  </w:num>
  <w:num w:numId="32" w16cid:durableId="1516075229">
    <w:abstractNumId w:val="32"/>
  </w:num>
  <w:num w:numId="33" w16cid:durableId="2003124692">
    <w:abstractNumId w:val="1"/>
  </w:num>
  <w:num w:numId="34" w16cid:durableId="1558778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4514753">
    <w:abstractNumId w:val="25"/>
  </w:num>
  <w:num w:numId="36" w16cid:durableId="460658604">
    <w:abstractNumId w:val="22"/>
  </w:num>
  <w:num w:numId="37" w16cid:durableId="1870027527">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4882990">
    <w:abstractNumId w:val="29"/>
  </w:num>
  <w:num w:numId="39" w16cid:durableId="779421971">
    <w:abstractNumId w:val="2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02EB4"/>
    <w:rsid w:val="000102A6"/>
    <w:rsid w:val="000104AB"/>
    <w:rsid w:val="00015044"/>
    <w:rsid w:val="00020504"/>
    <w:rsid w:val="00020D71"/>
    <w:rsid w:val="000220E9"/>
    <w:rsid w:val="000261B4"/>
    <w:rsid w:val="000272BC"/>
    <w:rsid w:val="0003491C"/>
    <w:rsid w:val="00034CFB"/>
    <w:rsid w:val="00041546"/>
    <w:rsid w:val="00045BD9"/>
    <w:rsid w:val="000523F3"/>
    <w:rsid w:val="00053871"/>
    <w:rsid w:val="00061DE9"/>
    <w:rsid w:val="00063538"/>
    <w:rsid w:val="00065415"/>
    <w:rsid w:val="00071C44"/>
    <w:rsid w:val="00075433"/>
    <w:rsid w:val="00080765"/>
    <w:rsid w:val="00084068"/>
    <w:rsid w:val="0008469E"/>
    <w:rsid w:val="00085E3C"/>
    <w:rsid w:val="0009375A"/>
    <w:rsid w:val="000A00A5"/>
    <w:rsid w:val="000A3DB7"/>
    <w:rsid w:val="000A3FC9"/>
    <w:rsid w:val="000A4BDB"/>
    <w:rsid w:val="000A53B2"/>
    <w:rsid w:val="000B336C"/>
    <w:rsid w:val="000B49BE"/>
    <w:rsid w:val="000B674E"/>
    <w:rsid w:val="000C25D5"/>
    <w:rsid w:val="000C4184"/>
    <w:rsid w:val="000C5722"/>
    <w:rsid w:val="000C676A"/>
    <w:rsid w:val="000D1BDD"/>
    <w:rsid w:val="000D3014"/>
    <w:rsid w:val="000D49B4"/>
    <w:rsid w:val="000E12B2"/>
    <w:rsid w:val="000E1A62"/>
    <w:rsid w:val="000F2361"/>
    <w:rsid w:val="000F5EF6"/>
    <w:rsid w:val="001022AE"/>
    <w:rsid w:val="00102B64"/>
    <w:rsid w:val="00102C32"/>
    <w:rsid w:val="00102FFA"/>
    <w:rsid w:val="00107488"/>
    <w:rsid w:val="001146DC"/>
    <w:rsid w:val="00120800"/>
    <w:rsid w:val="00120AF8"/>
    <w:rsid w:val="00124A38"/>
    <w:rsid w:val="001278E5"/>
    <w:rsid w:val="0013017F"/>
    <w:rsid w:val="00131F23"/>
    <w:rsid w:val="00132C63"/>
    <w:rsid w:val="001348AE"/>
    <w:rsid w:val="001354A4"/>
    <w:rsid w:val="001438DB"/>
    <w:rsid w:val="00150883"/>
    <w:rsid w:val="001570D0"/>
    <w:rsid w:val="001617AF"/>
    <w:rsid w:val="001624CD"/>
    <w:rsid w:val="00164E68"/>
    <w:rsid w:val="00171062"/>
    <w:rsid w:val="001719BA"/>
    <w:rsid w:val="0018002F"/>
    <w:rsid w:val="00180311"/>
    <w:rsid w:val="001824EE"/>
    <w:rsid w:val="0018637D"/>
    <w:rsid w:val="00193C67"/>
    <w:rsid w:val="001944CF"/>
    <w:rsid w:val="001A05E1"/>
    <w:rsid w:val="001A468A"/>
    <w:rsid w:val="001A4764"/>
    <w:rsid w:val="001A7D09"/>
    <w:rsid w:val="001C04FE"/>
    <w:rsid w:val="001C1E6F"/>
    <w:rsid w:val="001C39D8"/>
    <w:rsid w:val="001D26B5"/>
    <w:rsid w:val="001D2A2C"/>
    <w:rsid w:val="001D35E5"/>
    <w:rsid w:val="001D5B82"/>
    <w:rsid w:val="001E312D"/>
    <w:rsid w:val="001E31C5"/>
    <w:rsid w:val="001E447D"/>
    <w:rsid w:val="001F1518"/>
    <w:rsid w:val="001F44EB"/>
    <w:rsid w:val="001F5CD8"/>
    <w:rsid w:val="001F61A8"/>
    <w:rsid w:val="0020176B"/>
    <w:rsid w:val="00201EB4"/>
    <w:rsid w:val="00202C47"/>
    <w:rsid w:val="00213965"/>
    <w:rsid w:val="00227271"/>
    <w:rsid w:val="002272F7"/>
    <w:rsid w:val="002359F0"/>
    <w:rsid w:val="00242F65"/>
    <w:rsid w:val="002540A1"/>
    <w:rsid w:val="00262392"/>
    <w:rsid w:val="00272470"/>
    <w:rsid w:val="00276400"/>
    <w:rsid w:val="0028212E"/>
    <w:rsid w:val="002840B2"/>
    <w:rsid w:val="00286B17"/>
    <w:rsid w:val="00290DB4"/>
    <w:rsid w:val="00293634"/>
    <w:rsid w:val="0029509D"/>
    <w:rsid w:val="002961D0"/>
    <w:rsid w:val="002A0772"/>
    <w:rsid w:val="002A3A8B"/>
    <w:rsid w:val="002A446E"/>
    <w:rsid w:val="002A5A69"/>
    <w:rsid w:val="002A6212"/>
    <w:rsid w:val="002A62E5"/>
    <w:rsid w:val="002A6762"/>
    <w:rsid w:val="002A6B40"/>
    <w:rsid w:val="002A6BC9"/>
    <w:rsid w:val="002B1BB7"/>
    <w:rsid w:val="002B2212"/>
    <w:rsid w:val="002B68CE"/>
    <w:rsid w:val="002B7942"/>
    <w:rsid w:val="002C2C1A"/>
    <w:rsid w:val="002D1F73"/>
    <w:rsid w:val="002D265A"/>
    <w:rsid w:val="002D3264"/>
    <w:rsid w:val="002D6C60"/>
    <w:rsid w:val="002E38D9"/>
    <w:rsid w:val="002E42C6"/>
    <w:rsid w:val="002E487B"/>
    <w:rsid w:val="002E4DE4"/>
    <w:rsid w:val="002F489F"/>
    <w:rsid w:val="002F52ED"/>
    <w:rsid w:val="002F7F22"/>
    <w:rsid w:val="00300C7D"/>
    <w:rsid w:val="0030772B"/>
    <w:rsid w:val="00310A34"/>
    <w:rsid w:val="00310DC2"/>
    <w:rsid w:val="003131B3"/>
    <w:rsid w:val="00313B00"/>
    <w:rsid w:val="003169E5"/>
    <w:rsid w:val="00320B72"/>
    <w:rsid w:val="00321C02"/>
    <w:rsid w:val="00323853"/>
    <w:rsid w:val="00325884"/>
    <w:rsid w:val="00325F48"/>
    <w:rsid w:val="0032769A"/>
    <w:rsid w:val="00327C23"/>
    <w:rsid w:val="00335956"/>
    <w:rsid w:val="00337671"/>
    <w:rsid w:val="00347168"/>
    <w:rsid w:val="003541B0"/>
    <w:rsid w:val="003546F1"/>
    <w:rsid w:val="0035515D"/>
    <w:rsid w:val="00356F9B"/>
    <w:rsid w:val="00357392"/>
    <w:rsid w:val="00360197"/>
    <w:rsid w:val="003617C3"/>
    <w:rsid w:val="00364BA4"/>
    <w:rsid w:val="003660C9"/>
    <w:rsid w:val="003667C3"/>
    <w:rsid w:val="003672F8"/>
    <w:rsid w:val="00370A5B"/>
    <w:rsid w:val="00373553"/>
    <w:rsid w:val="00375110"/>
    <w:rsid w:val="003756D9"/>
    <w:rsid w:val="00376893"/>
    <w:rsid w:val="003806AF"/>
    <w:rsid w:val="003850ED"/>
    <w:rsid w:val="00385516"/>
    <w:rsid w:val="003907D9"/>
    <w:rsid w:val="003916A1"/>
    <w:rsid w:val="0039576A"/>
    <w:rsid w:val="003A2D8D"/>
    <w:rsid w:val="003A460D"/>
    <w:rsid w:val="003A71BD"/>
    <w:rsid w:val="003B39B1"/>
    <w:rsid w:val="003B67DF"/>
    <w:rsid w:val="003C06B6"/>
    <w:rsid w:val="003C1911"/>
    <w:rsid w:val="003C3A61"/>
    <w:rsid w:val="003D0BA1"/>
    <w:rsid w:val="003D6222"/>
    <w:rsid w:val="003D6631"/>
    <w:rsid w:val="003D690D"/>
    <w:rsid w:val="003E246D"/>
    <w:rsid w:val="003E7C40"/>
    <w:rsid w:val="003F2B4F"/>
    <w:rsid w:val="003F3410"/>
    <w:rsid w:val="003F3D60"/>
    <w:rsid w:val="003F5051"/>
    <w:rsid w:val="003F59BF"/>
    <w:rsid w:val="003F6EA7"/>
    <w:rsid w:val="00403355"/>
    <w:rsid w:val="0040366E"/>
    <w:rsid w:val="0040545E"/>
    <w:rsid w:val="004143D6"/>
    <w:rsid w:val="00415D6E"/>
    <w:rsid w:val="00416CC2"/>
    <w:rsid w:val="004209B1"/>
    <w:rsid w:val="00422BDD"/>
    <w:rsid w:val="00424F8C"/>
    <w:rsid w:val="00426D27"/>
    <w:rsid w:val="00427F36"/>
    <w:rsid w:val="004331C1"/>
    <w:rsid w:val="00433DC0"/>
    <w:rsid w:val="0043418E"/>
    <w:rsid w:val="00436C70"/>
    <w:rsid w:val="00442BD2"/>
    <w:rsid w:val="00452C1C"/>
    <w:rsid w:val="004561A7"/>
    <w:rsid w:val="004565B3"/>
    <w:rsid w:val="004621A7"/>
    <w:rsid w:val="00475E4C"/>
    <w:rsid w:val="004774E8"/>
    <w:rsid w:val="004778CF"/>
    <w:rsid w:val="00483563"/>
    <w:rsid w:val="0048575B"/>
    <w:rsid w:val="0049185D"/>
    <w:rsid w:val="004A0F21"/>
    <w:rsid w:val="004A14D0"/>
    <w:rsid w:val="004A61D7"/>
    <w:rsid w:val="004B4039"/>
    <w:rsid w:val="004B44FB"/>
    <w:rsid w:val="004C59E9"/>
    <w:rsid w:val="004D063D"/>
    <w:rsid w:val="004D7B9A"/>
    <w:rsid w:val="004E094E"/>
    <w:rsid w:val="004E14B5"/>
    <w:rsid w:val="004E63A8"/>
    <w:rsid w:val="004F7DC0"/>
    <w:rsid w:val="00501676"/>
    <w:rsid w:val="00502017"/>
    <w:rsid w:val="005022F7"/>
    <w:rsid w:val="0050486A"/>
    <w:rsid w:val="0050547C"/>
    <w:rsid w:val="00507640"/>
    <w:rsid w:val="00512326"/>
    <w:rsid w:val="0051415F"/>
    <w:rsid w:val="00521934"/>
    <w:rsid w:val="00527C77"/>
    <w:rsid w:val="005333D3"/>
    <w:rsid w:val="005420C3"/>
    <w:rsid w:val="00544844"/>
    <w:rsid w:val="00550140"/>
    <w:rsid w:val="00550F20"/>
    <w:rsid w:val="00556FD3"/>
    <w:rsid w:val="005602A3"/>
    <w:rsid w:val="00562C09"/>
    <w:rsid w:val="00565368"/>
    <w:rsid w:val="00572FED"/>
    <w:rsid w:val="00576444"/>
    <w:rsid w:val="00580898"/>
    <w:rsid w:val="005819BB"/>
    <w:rsid w:val="00583505"/>
    <w:rsid w:val="00591E44"/>
    <w:rsid w:val="00594727"/>
    <w:rsid w:val="005A073C"/>
    <w:rsid w:val="005A14F0"/>
    <w:rsid w:val="005A17C3"/>
    <w:rsid w:val="005A36C4"/>
    <w:rsid w:val="005A497A"/>
    <w:rsid w:val="005A6A4B"/>
    <w:rsid w:val="005A7192"/>
    <w:rsid w:val="005A7ACC"/>
    <w:rsid w:val="005B361B"/>
    <w:rsid w:val="005B4D96"/>
    <w:rsid w:val="005B7C40"/>
    <w:rsid w:val="005C12D8"/>
    <w:rsid w:val="005C2774"/>
    <w:rsid w:val="005D0A69"/>
    <w:rsid w:val="005D3C9F"/>
    <w:rsid w:val="005F1F89"/>
    <w:rsid w:val="005F25A2"/>
    <w:rsid w:val="005F5A71"/>
    <w:rsid w:val="00604A5E"/>
    <w:rsid w:val="0061024A"/>
    <w:rsid w:val="00613E24"/>
    <w:rsid w:val="006157B4"/>
    <w:rsid w:val="006171E5"/>
    <w:rsid w:val="00623509"/>
    <w:rsid w:val="0062721C"/>
    <w:rsid w:val="00630FED"/>
    <w:rsid w:val="0063167F"/>
    <w:rsid w:val="0063755E"/>
    <w:rsid w:val="00640527"/>
    <w:rsid w:val="00641109"/>
    <w:rsid w:val="00641BD0"/>
    <w:rsid w:val="00643451"/>
    <w:rsid w:val="00644748"/>
    <w:rsid w:val="00646A94"/>
    <w:rsid w:val="00655EF3"/>
    <w:rsid w:val="00660CF6"/>
    <w:rsid w:val="00663D61"/>
    <w:rsid w:val="00663F3E"/>
    <w:rsid w:val="00664E3B"/>
    <w:rsid w:val="0066585E"/>
    <w:rsid w:val="00667F67"/>
    <w:rsid w:val="006700C9"/>
    <w:rsid w:val="006724C8"/>
    <w:rsid w:val="006759CB"/>
    <w:rsid w:val="00680FE5"/>
    <w:rsid w:val="006814CD"/>
    <w:rsid w:val="006828E5"/>
    <w:rsid w:val="00682C60"/>
    <w:rsid w:val="00684C0F"/>
    <w:rsid w:val="00696276"/>
    <w:rsid w:val="00697CFF"/>
    <w:rsid w:val="006A3B0C"/>
    <w:rsid w:val="006A5C11"/>
    <w:rsid w:val="006A74FE"/>
    <w:rsid w:val="006A7D1D"/>
    <w:rsid w:val="006B01B6"/>
    <w:rsid w:val="006B1CB7"/>
    <w:rsid w:val="006B748B"/>
    <w:rsid w:val="006C19AE"/>
    <w:rsid w:val="006C1F45"/>
    <w:rsid w:val="006C2E63"/>
    <w:rsid w:val="006D44BD"/>
    <w:rsid w:val="006D4931"/>
    <w:rsid w:val="006D588E"/>
    <w:rsid w:val="006D6B55"/>
    <w:rsid w:val="006E174A"/>
    <w:rsid w:val="006E4008"/>
    <w:rsid w:val="006E7B67"/>
    <w:rsid w:val="006F0A42"/>
    <w:rsid w:val="006F2C44"/>
    <w:rsid w:val="006F7288"/>
    <w:rsid w:val="007077CA"/>
    <w:rsid w:val="007106CC"/>
    <w:rsid w:val="00716E1B"/>
    <w:rsid w:val="00722D8A"/>
    <w:rsid w:val="00727A6E"/>
    <w:rsid w:val="00730F0E"/>
    <w:rsid w:val="00732B3F"/>
    <w:rsid w:val="007361D1"/>
    <w:rsid w:val="007402D0"/>
    <w:rsid w:val="00747D15"/>
    <w:rsid w:val="00747FB6"/>
    <w:rsid w:val="00750C71"/>
    <w:rsid w:val="007513A2"/>
    <w:rsid w:val="0076039A"/>
    <w:rsid w:val="00760C0E"/>
    <w:rsid w:val="00760D31"/>
    <w:rsid w:val="00765D7D"/>
    <w:rsid w:val="00766064"/>
    <w:rsid w:val="00770716"/>
    <w:rsid w:val="00771EE3"/>
    <w:rsid w:val="00772F6F"/>
    <w:rsid w:val="0077523A"/>
    <w:rsid w:val="00775567"/>
    <w:rsid w:val="007820F5"/>
    <w:rsid w:val="00782919"/>
    <w:rsid w:val="00783AB6"/>
    <w:rsid w:val="00785FD0"/>
    <w:rsid w:val="00791EEF"/>
    <w:rsid w:val="00793EA1"/>
    <w:rsid w:val="007945FE"/>
    <w:rsid w:val="00794E4E"/>
    <w:rsid w:val="00797968"/>
    <w:rsid w:val="007A6B0B"/>
    <w:rsid w:val="007A7A6A"/>
    <w:rsid w:val="007A7DFE"/>
    <w:rsid w:val="007B32CB"/>
    <w:rsid w:val="007C13F3"/>
    <w:rsid w:val="007C449A"/>
    <w:rsid w:val="007C6B27"/>
    <w:rsid w:val="007D3F5F"/>
    <w:rsid w:val="007D5C30"/>
    <w:rsid w:val="007E1E19"/>
    <w:rsid w:val="007E1F37"/>
    <w:rsid w:val="007E2B1E"/>
    <w:rsid w:val="007E3EED"/>
    <w:rsid w:val="007E662B"/>
    <w:rsid w:val="007F25C3"/>
    <w:rsid w:val="007F35FE"/>
    <w:rsid w:val="008001F7"/>
    <w:rsid w:val="008005E3"/>
    <w:rsid w:val="00801591"/>
    <w:rsid w:val="00804FA9"/>
    <w:rsid w:val="008105F1"/>
    <w:rsid w:val="00812D57"/>
    <w:rsid w:val="008242FF"/>
    <w:rsid w:val="00830B25"/>
    <w:rsid w:val="00832F89"/>
    <w:rsid w:val="00835284"/>
    <w:rsid w:val="008434C9"/>
    <w:rsid w:val="00843A50"/>
    <w:rsid w:val="00844395"/>
    <w:rsid w:val="008478BF"/>
    <w:rsid w:val="00851A14"/>
    <w:rsid w:val="0085281C"/>
    <w:rsid w:val="00860615"/>
    <w:rsid w:val="00860F31"/>
    <w:rsid w:val="00861057"/>
    <w:rsid w:val="00862B1C"/>
    <w:rsid w:val="0086365B"/>
    <w:rsid w:val="0087045D"/>
    <w:rsid w:val="00870A8C"/>
    <w:rsid w:val="008721A7"/>
    <w:rsid w:val="00874FEC"/>
    <w:rsid w:val="00875FFF"/>
    <w:rsid w:val="008804A7"/>
    <w:rsid w:val="00883CA9"/>
    <w:rsid w:val="008875CF"/>
    <w:rsid w:val="008910C9"/>
    <w:rsid w:val="00896E0D"/>
    <w:rsid w:val="00897D26"/>
    <w:rsid w:val="008A0763"/>
    <w:rsid w:val="008A127C"/>
    <w:rsid w:val="008B2DC2"/>
    <w:rsid w:val="008B397B"/>
    <w:rsid w:val="008B597B"/>
    <w:rsid w:val="008C0765"/>
    <w:rsid w:val="008C185B"/>
    <w:rsid w:val="008C4502"/>
    <w:rsid w:val="008C5ACD"/>
    <w:rsid w:val="008C7436"/>
    <w:rsid w:val="008D3A9E"/>
    <w:rsid w:val="008D4493"/>
    <w:rsid w:val="008E74EA"/>
    <w:rsid w:val="008F6B0D"/>
    <w:rsid w:val="00902C98"/>
    <w:rsid w:val="009041FE"/>
    <w:rsid w:val="00910C40"/>
    <w:rsid w:val="0091784E"/>
    <w:rsid w:val="00921A5A"/>
    <w:rsid w:val="00924B38"/>
    <w:rsid w:val="00927182"/>
    <w:rsid w:val="00930686"/>
    <w:rsid w:val="00930872"/>
    <w:rsid w:val="0093542E"/>
    <w:rsid w:val="00935E68"/>
    <w:rsid w:val="00937006"/>
    <w:rsid w:val="00941F3E"/>
    <w:rsid w:val="00942838"/>
    <w:rsid w:val="009434BE"/>
    <w:rsid w:val="009437E9"/>
    <w:rsid w:val="00950EC9"/>
    <w:rsid w:val="0095106A"/>
    <w:rsid w:val="00955430"/>
    <w:rsid w:val="00955FB3"/>
    <w:rsid w:val="00957F3C"/>
    <w:rsid w:val="00960803"/>
    <w:rsid w:val="00964D1D"/>
    <w:rsid w:val="00964FFD"/>
    <w:rsid w:val="009660CB"/>
    <w:rsid w:val="009700D5"/>
    <w:rsid w:val="00970123"/>
    <w:rsid w:val="00971A00"/>
    <w:rsid w:val="00971BCF"/>
    <w:rsid w:val="00972E3A"/>
    <w:rsid w:val="00986902"/>
    <w:rsid w:val="009877D1"/>
    <w:rsid w:val="00987D07"/>
    <w:rsid w:val="00992F62"/>
    <w:rsid w:val="00995A17"/>
    <w:rsid w:val="00996095"/>
    <w:rsid w:val="009A0921"/>
    <w:rsid w:val="009A09AF"/>
    <w:rsid w:val="009A2B9F"/>
    <w:rsid w:val="009A38EE"/>
    <w:rsid w:val="009A5A4C"/>
    <w:rsid w:val="009B0E08"/>
    <w:rsid w:val="009B0F35"/>
    <w:rsid w:val="009B31E9"/>
    <w:rsid w:val="009B3FA6"/>
    <w:rsid w:val="009B5FDD"/>
    <w:rsid w:val="009E447B"/>
    <w:rsid w:val="009E513C"/>
    <w:rsid w:val="009F0D10"/>
    <w:rsid w:val="009F143D"/>
    <w:rsid w:val="009F6F59"/>
    <w:rsid w:val="009F6FAE"/>
    <w:rsid w:val="00A00441"/>
    <w:rsid w:val="00A03EC2"/>
    <w:rsid w:val="00A1137B"/>
    <w:rsid w:val="00A1242F"/>
    <w:rsid w:val="00A14E4D"/>
    <w:rsid w:val="00A176F9"/>
    <w:rsid w:val="00A300A9"/>
    <w:rsid w:val="00A33BBE"/>
    <w:rsid w:val="00A40F60"/>
    <w:rsid w:val="00A43575"/>
    <w:rsid w:val="00A518DC"/>
    <w:rsid w:val="00A5260E"/>
    <w:rsid w:val="00A529DD"/>
    <w:rsid w:val="00A57B98"/>
    <w:rsid w:val="00A606A0"/>
    <w:rsid w:val="00A63373"/>
    <w:rsid w:val="00A6364B"/>
    <w:rsid w:val="00A70435"/>
    <w:rsid w:val="00A727D6"/>
    <w:rsid w:val="00A73C83"/>
    <w:rsid w:val="00A76171"/>
    <w:rsid w:val="00A86D87"/>
    <w:rsid w:val="00A87C80"/>
    <w:rsid w:val="00A96E43"/>
    <w:rsid w:val="00AA2DFA"/>
    <w:rsid w:val="00AA55D7"/>
    <w:rsid w:val="00AA666C"/>
    <w:rsid w:val="00AB14BD"/>
    <w:rsid w:val="00AB26CA"/>
    <w:rsid w:val="00AB43AF"/>
    <w:rsid w:val="00AB6690"/>
    <w:rsid w:val="00AC300E"/>
    <w:rsid w:val="00AC4A72"/>
    <w:rsid w:val="00AD7B35"/>
    <w:rsid w:val="00AE2777"/>
    <w:rsid w:val="00AF28C2"/>
    <w:rsid w:val="00AF3591"/>
    <w:rsid w:val="00AF3FF8"/>
    <w:rsid w:val="00AF4AC1"/>
    <w:rsid w:val="00AF6164"/>
    <w:rsid w:val="00AF71F6"/>
    <w:rsid w:val="00B0117D"/>
    <w:rsid w:val="00B05714"/>
    <w:rsid w:val="00B12922"/>
    <w:rsid w:val="00B16003"/>
    <w:rsid w:val="00B21016"/>
    <w:rsid w:val="00B228E2"/>
    <w:rsid w:val="00B22A21"/>
    <w:rsid w:val="00B2400B"/>
    <w:rsid w:val="00B274FA"/>
    <w:rsid w:val="00B324F1"/>
    <w:rsid w:val="00B418EF"/>
    <w:rsid w:val="00B42C1A"/>
    <w:rsid w:val="00B42FE2"/>
    <w:rsid w:val="00B43327"/>
    <w:rsid w:val="00B45DEB"/>
    <w:rsid w:val="00B46BA6"/>
    <w:rsid w:val="00B54FE5"/>
    <w:rsid w:val="00B56DE6"/>
    <w:rsid w:val="00B61C88"/>
    <w:rsid w:val="00B6365E"/>
    <w:rsid w:val="00B640C4"/>
    <w:rsid w:val="00B67B67"/>
    <w:rsid w:val="00B73877"/>
    <w:rsid w:val="00B775BA"/>
    <w:rsid w:val="00B83C27"/>
    <w:rsid w:val="00B86D5A"/>
    <w:rsid w:val="00B90ED9"/>
    <w:rsid w:val="00BB119D"/>
    <w:rsid w:val="00BB4101"/>
    <w:rsid w:val="00BB51B1"/>
    <w:rsid w:val="00BB72DE"/>
    <w:rsid w:val="00BB7BAB"/>
    <w:rsid w:val="00BC59F6"/>
    <w:rsid w:val="00BC61A7"/>
    <w:rsid w:val="00BD02CD"/>
    <w:rsid w:val="00BD0606"/>
    <w:rsid w:val="00BD0C53"/>
    <w:rsid w:val="00BD1797"/>
    <w:rsid w:val="00BD22F8"/>
    <w:rsid w:val="00BD4793"/>
    <w:rsid w:val="00BD61D8"/>
    <w:rsid w:val="00BE069C"/>
    <w:rsid w:val="00BF493B"/>
    <w:rsid w:val="00C0094C"/>
    <w:rsid w:val="00C0433B"/>
    <w:rsid w:val="00C05763"/>
    <w:rsid w:val="00C077AB"/>
    <w:rsid w:val="00C1070E"/>
    <w:rsid w:val="00C20C3D"/>
    <w:rsid w:val="00C21F1A"/>
    <w:rsid w:val="00C220F2"/>
    <w:rsid w:val="00C22F04"/>
    <w:rsid w:val="00C24D23"/>
    <w:rsid w:val="00C2700D"/>
    <w:rsid w:val="00C30ED6"/>
    <w:rsid w:val="00C31C08"/>
    <w:rsid w:val="00C41378"/>
    <w:rsid w:val="00C417DE"/>
    <w:rsid w:val="00C42BD1"/>
    <w:rsid w:val="00C4338D"/>
    <w:rsid w:val="00C45373"/>
    <w:rsid w:val="00C47187"/>
    <w:rsid w:val="00C54258"/>
    <w:rsid w:val="00C62BAB"/>
    <w:rsid w:val="00C72CDB"/>
    <w:rsid w:val="00C85E64"/>
    <w:rsid w:val="00C90F3D"/>
    <w:rsid w:val="00C966F8"/>
    <w:rsid w:val="00CA7155"/>
    <w:rsid w:val="00CC5446"/>
    <w:rsid w:val="00CC7357"/>
    <w:rsid w:val="00CD1C8C"/>
    <w:rsid w:val="00CD28E8"/>
    <w:rsid w:val="00CD3094"/>
    <w:rsid w:val="00CD56F2"/>
    <w:rsid w:val="00CD7C8F"/>
    <w:rsid w:val="00CE1C16"/>
    <w:rsid w:val="00CE2640"/>
    <w:rsid w:val="00CE35B8"/>
    <w:rsid w:val="00CE598B"/>
    <w:rsid w:val="00CE6DD0"/>
    <w:rsid w:val="00CF0A21"/>
    <w:rsid w:val="00CF33CE"/>
    <w:rsid w:val="00CF561C"/>
    <w:rsid w:val="00CF722F"/>
    <w:rsid w:val="00D04784"/>
    <w:rsid w:val="00D0489E"/>
    <w:rsid w:val="00D04E07"/>
    <w:rsid w:val="00D12DA9"/>
    <w:rsid w:val="00D27FFC"/>
    <w:rsid w:val="00D30DAB"/>
    <w:rsid w:val="00D35F6D"/>
    <w:rsid w:val="00D416E2"/>
    <w:rsid w:val="00D50241"/>
    <w:rsid w:val="00D52208"/>
    <w:rsid w:val="00D537E8"/>
    <w:rsid w:val="00D53BCD"/>
    <w:rsid w:val="00D53BE4"/>
    <w:rsid w:val="00D55A1A"/>
    <w:rsid w:val="00D5712D"/>
    <w:rsid w:val="00D603EA"/>
    <w:rsid w:val="00D6047D"/>
    <w:rsid w:val="00D61244"/>
    <w:rsid w:val="00D6242C"/>
    <w:rsid w:val="00D63FD8"/>
    <w:rsid w:val="00D65B36"/>
    <w:rsid w:val="00D74A2D"/>
    <w:rsid w:val="00D74E83"/>
    <w:rsid w:val="00D750D9"/>
    <w:rsid w:val="00D76DEB"/>
    <w:rsid w:val="00D82DE5"/>
    <w:rsid w:val="00D84F15"/>
    <w:rsid w:val="00D87029"/>
    <w:rsid w:val="00D87C95"/>
    <w:rsid w:val="00D93A66"/>
    <w:rsid w:val="00DA277B"/>
    <w:rsid w:val="00DA30E8"/>
    <w:rsid w:val="00DA4833"/>
    <w:rsid w:val="00DA5C13"/>
    <w:rsid w:val="00DA6F39"/>
    <w:rsid w:val="00DB2F8A"/>
    <w:rsid w:val="00DB3E20"/>
    <w:rsid w:val="00DC37C7"/>
    <w:rsid w:val="00DD1C82"/>
    <w:rsid w:val="00DD318E"/>
    <w:rsid w:val="00DE22B3"/>
    <w:rsid w:val="00DE33BE"/>
    <w:rsid w:val="00DE7907"/>
    <w:rsid w:val="00E02D78"/>
    <w:rsid w:val="00E033FF"/>
    <w:rsid w:val="00E159ED"/>
    <w:rsid w:val="00E20883"/>
    <w:rsid w:val="00E20E49"/>
    <w:rsid w:val="00E24231"/>
    <w:rsid w:val="00E242F3"/>
    <w:rsid w:val="00E26D8F"/>
    <w:rsid w:val="00E33705"/>
    <w:rsid w:val="00E40594"/>
    <w:rsid w:val="00E407F0"/>
    <w:rsid w:val="00E43A10"/>
    <w:rsid w:val="00E46BEF"/>
    <w:rsid w:val="00E47F58"/>
    <w:rsid w:val="00E51BD4"/>
    <w:rsid w:val="00E54A6C"/>
    <w:rsid w:val="00E54C41"/>
    <w:rsid w:val="00E558EA"/>
    <w:rsid w:val="00E576F8"/>
    <w:rsid w:val="00E62BA0"/>
    <w:rsid w:val="00E674DB"/>
    <w:rsid w:val="00E72370"/>
    <w:rsid w:val="00E72399"/>
    <w:rsid w:val="00E74A8A"/>
    <w:rsid w:val="00E75649"/>
    <w:rsid w:val="00E83B1F"/>
    <w:rsid w:val="00E87B20"/>
    <w:rsid w:val="00E91B45"/>
    <w:rsid w:val="00E920C7"/>
    <w:rsid w:val="00E965AF"/>
    <w:rsid w:val="00EA0268"/>
    <w:rsid w:val="00EA2257"/>
    <w:rsid w:val="00EA5CB9"/>
    <w:rsid w:val="00EA6A09"/>
    <w:rsid w:val="00EA736A"/>
    <w:rsid w:val="00EB61F9"/>
    <w:rsid w:val="00EB6B7B"/>
    <w:rsid w:val="00ED2432"/>
    <w:rsid w:val="00ED5D36"/>
    <w:rsid w:val="00ED6013"/>
    <w:rsid w:val="00EE1733"/>
    <w:rsid w:val="00EE2817"/>
    <w:rsid w:val="00EE5543"/>
    <w:rsid w:val="00EF0710"/>
    <w:rsid w:val="00EF2A36"/>
    <w:rsid w:val="00EF3C16"/>
    <w:rsid w:val="00F00E66"/>
    <w:rsid w:val="00F026CD"/>
    <w:rsid w:val="00F06A1F"/>
    <w:rsid w:val="00F10A6E"/>
    <w:rsid w:val="00F12070"/>
    <w:rsid w:val="00F1450B"/>
    <w:rsid w:val="00F17458"/>
    <w:rsid w:val="00F21891"/>
    <w:rsid w:val="00F251F1"/>
    <w:rsid w:val="00F27530"/>
    <w:rsid w:val="00F3659D"/>
    <w:rsid w:val="00F42CFA"/>
    <w:rsid w:val="00F44652"/>
    <w:rsid w:val="00F61205"/>
    <w:rsid w:val="00F63CDA"/>
    <w:rsid w:val="00F67214"/>
    <w:rsid w:val="00F74EE0"/>
    <w:rsid w:val="00F77008"/>
    <w:rsid w:val="00F77A89"/>
    <w:rsid w:val="00F77B1C"/>
    <w:rsid w:val="00F82485"/>
    <w:rsid w:val="00F82BC3"/>
    <w:rsid w:val="00F84B6A"/>
    <w:rsid w:val="00F84E58"/>
    <w:rsid w:val="00F92717"/>
    <w:rsid w:val="00FA0FF6"/>
    <w:rsid w:val="00FA2991"/>
    <w:rsid w:val="00FA5CCF"/>
    <w:rsid w:val="00FA692C"/>
    <w:rsid w:val="00FB0403"/>
    <w:rsid w:val="00FB2B2F"/>
    <w:rsid w:val="00FB3C5B"/>
    <w:rsid w:val="00FB3D5F"/>
    <w:rsid w:val="00FB6C87"/>
    <w:rsid w:val="00FC2687"/>
    <w:rsid w:val="00FC3EB9"/>
    <w:rsid w:val="00FC5311"/>
    <w:rsid w:val="00FD3AC4"/>
    <w:rsid w:val="00FE1F8B"/>
    <w:rsid w:val="00FE5A3C"/>
    <w:rsid w:val="00FE688D"/>
    <w:rsid w:val="00FE738C"/>
    <w:rsid w:val="00FF0557"/>
    <w:rsid w:val="00FF4718"/>
    <w:rsid w:val="00FF5A1B"/>
    <w:rsid w:val="00FF7B91"/>
    <w:rsid w:val="187FAA87"/>
    <w:rsid w:val="20191C58"/>
    <w:rsid w:val="514A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0F63"/>
  <w15:chartTrackingRefBased/>
  <w15:docId w15:val="{6A6A81FA-E730-4F6A-8D3C-1071EB82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4E"/>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1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styleId="Revision">
    <w:name w:val="Revision"/>
    <w:hidden/>
    <w:uiPriority w:val="99"/>
    <w:semiHidden/>
    <w:rsid w:val="00F82BC3"/>
  </w:style>
  <w:style w:type="paragraph" w:styleId="BodyText3">
    <w:name w:val="Body Text 3"/>
    <w:basedOn w:val="Normal"/>
    <w:link w:val="BodyText3Char"/>
    <w:rsid w:val="00E54A6C"/>
    <w:pPr>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E54A6C"/>
    <w:rPr>
      <w:rFonts w:ascii="Garamond" w:eastAsia="Times New Roman" w:hAnsi="Garamond" w:cs="Times New Roman"/>
      <w:sz w:val="24"/>
      <w:szCs w:val="20"/>
    </w:rPr>
  </w:style>
  <w:style w:type="character" w:customStyle="1" w:styleId="Heading3Char">
    <w:name w:val="Heading 3 Char"/>
    <w:basedOn w:val="DefaultParagraphFont"/>
    <w:link w:val="Heading3"/>
    <w:uiPriority w:val="9"/>
    <w:semiHidden/>
    <w:rsid w:val="003F34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7747">
      <w:bodyDiv w:val="1"/>
      <w:marLeft w:val="0"/>
      <w:marRight w:val="0"/>
      <w:marTop w:val="0"/>
      <w:marBottom w:val="0"/>
      <w:divBdr>
        <w:top w:val="none" w:sz="0" w:space="0" w:color="auto"/>
        <w:left w:val="none" w:sz="0" w:space="0" w:color="auto"/>
        <w:bottom w:val="none" w:sz="0" w:space="0" w:color="auto"/>
        <w:right w:val="none" w:sz="0" w:space="0" w:color="auto"/>
      </w:divBdr>
      <w:divsChild>
        <w:div w:id="401028400">
          <w:marLeft w:val="0"/>
          <w:marRight w:val="0"/>
          <w:marTop w:val="0"/>
          <w:marBottom w:val="0"/>
          <w:divBdr>
            <w:top w:val="none" w:sz="0" w:space="0" w:color="auto"/>
            <w:left w:val="none" w:sz="0" w:space="0" w:color="auto"/>
            <w:bottom w:val="none" w:sz="0" w:space="0" w:color="auto"/>
            <w:right w:val="none" w:sz="0" w:space="0" w:color="auto"/>
          </w:divBdr>
        </w:div>
      </w:divsChild>
    </w:div>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44732241">
      <w:bodyDiv w:val="1"/>
      <w:marLeft w:val="0"/>
      <w:marRight w:val="0"/>
      <w:marTop w:val="0"/>
      <w:marBottom w:val="0"/>
      <w:divBdr>
        <w:top w:val="none" w:sz="0" w:space="0" w:color="auto"/>
        <w:left w:val="none" w:sz="0" w:space="0" w:color="auto"/>
        <w:bottom w:val="none" w:sz="0" w:space="0" w:color="auto"/>
        <w:right w:val="none" w:sz="0" w:space="0" w:color="auto"/>
      </w:divBdr>
      <w:divsChild>
        <w:div w:id="1709601881">
          <w:marLeft w:val="0"/>
          <w:marRight w:val="0"/>
          <w:marTop w:val="0"/>
          <w:marBottom w:val="0"/>
          <w:divBdr>
            <w:top w:val="none" w:sz="0" w:space="0" w:color="auto"/>
            <w:left w:val="none" w:sz="0" w:space="0" w:color="auto"/>
            <w:bottom w:val="none" w:sz="0" w:space="0" w:color="auto"/>
            <w:right w:val="none" w:sz="0" w:space="0" w:color="auto"/>
          </w:divBdr>
        </w:div>
      </w:divsChild>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08673508">
      <w:bodyDiv w:val="1"/>
      <w:marLeft w:val="0"/>
      <w:marRight w:val="0"/>
      <w:marTop w:val="0"/>
      <w:marBottom w:val="0"/>
      <w:divBdr>
        <w:top w:val="none" w:sz="0" w:space="0" w:color="auto"/>
        <w:left w:val="none" w:sz="0" w:space="0" w:color="auto"/>
        <w:bottom w:val="none" w:sz="0" w:space="0" w:color="auto"/>
        <w:right w:val="none" w:sz="0" w:space="0" w:color="auto"/>
      </w:divBdr>
      <w:divsChild>
        <w:div w:id="2100563219">
          <w:marLeft w:val="0"/>
          <w:marRight w:val="0"/>
          <w:marTop w:val="0"/>
          <w:marBottom w:val="0"/>
          <w:divBdr>
            <w:top w:val="none" w:sz="0" w:space="0" w:color="auto"/>
            <w:left w:val="none" w:sz="0" w:space="0" w:color="auto"/>
            <w:bottom w:val="none" w:sz="0" w:space="0" w:color="auto"/>
            <w:right w:val="none" w:sz="0" w:space="0" w:color="auto"/>
          </w:divBdr>
        </w:div>
      </w:divsChild>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894658591">
      <w:bodyDiv w:val="1"/>
      <w:marLeft w:val="0"/>
      <w:marRight w:val="0"/>
      <w:marTop w:val="0"/>
      <w:marBottom w:val="0"/>
      <w:divBdr>
        <w:top w:val="none" w:sz="0" w:space="0" w:color="auto"/>
        <w:left w:val="none" w:sz="0" w:space="0" w:color="auto"/>
        <w:bottom w:val="none" w:sz="0" w:space="0" w:color="auto"/>
        <w:right w:val="none" w:sz="0" w:space="0" w:color="auto"/>
      </w:divBdr>
      <w:divsChild>
        <w:div w:id="672612381">
          <w:marLeft w:val="0"/>
          <w:marRight w:val="0"/>
          <w:marTop w:val="0"/>
          <w:marBottom w:val="0"/>
          <w:divBdr>
            <w:top w:val="none" w:sz="0" w:space="0" w:color="auto"/>
            <w:left w:val="none" w:sz="0" w:space="0" w:color="auto"/>
            <w:bottom w:val="none" w:sz="0" w:space="0" w:color="auto"/>
            <w:right w:val="none" w:sz="0" w:space="0" w:color="auto"/>
          </w:divBdr>
        </w:div>
      </w:divsChild>
    </w:div>
    <w:div w:id="12900876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608612216">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 w:id="1981615819">
      <w:bodyDiv w:val="1"/>
      <w:marLeft w:val="0"/>
      <w:marRight w:val="0"/>
      <w:marTop w:val="0"/>
      <w:marBottom w:val="0"/>
      <w:divBdr>
        <w:top w:val="none" w:sz="0" w:space="0" w:color="auto"/>
        <w:left w:val="none" w:sz="0" w:space="0" w:color="auto"/>
        <w:bottom w:val="none" w:sz="0" w:space="0" w:color="auto"/>
        <w:right w:val="none" w:sz="0" w:space="0" w:color="auto"/>
      </w:divBdr>
      <w:divsChild>
        <w:div w:id="1866288266">
          <w:marLeft w:val="0"/>
          <w:marRight w:val="0"/>
          <w:marTop w:val="0"/>
          <w:marBottom w:val="0"/>
          <w:divBdr>
            <w:top w:val="none" w:sz="0" w:space="0" w:color="auto"/>
            <w:left w:val="none" w:sz="0" w:space="0" w:color="auto"/>
            <w:bottom w:val="none" w:sz="0" w:space="0" w:color="auto"/>
            <w:right w:val="none" w:sz="0" w:space="0" w:color="auto"/>
          </w:divBdr>
        </w:div>
      </w:divsChild>
    </w:div>
    <w:div w:id="1993437184">
      <w:bodyDiv w:val="1"/>
      <w:marLeft w:val="0"/>
      <w:marRight w:val="0"/>
      <w:marTop w:val="0"/>
      <w:marBottom w:val="0"/>
      <w:divBdr>
        <w:top w:val="none" w:sz="0" w:space="0" w:color="auto"/>
        <w:left w:val="none" w:sz="0" w:space="0" w:color="auto"/>
        <w:bottom w:val="none" w:sz="0" w:space="0" w:color="auto"/>
        <w:right w:val="none" w:sz="0" w:space="0" w:color="auto"/>
      </w:divBdr>
    </w:div>
    <w:div w:id="2078747151">
      <w:bodyDiv w:val="1"/>
      <w:marLeft w:val="0"/>
      <w:marRight w:val="0"/>
      <w:marTop w:val="0"/>
      <w:marBottom w:val="0"/>
      <w:divBdr>
        <w:top w:val="none" w:sz="0" w:space="0" w:color="auto"/>
        <w:left w:val="none" w:sz="0" w:space="0" w:color="auto"/>
        <w:bottom w:val="none" w:sz="0" w:space="0" w:color="auto"/>
        <w:right w:val="none" w:sz="0" w:space="0" w:color="auto"/>
      </w:divBdr>
      <w:divsChild>
        <w:div w:id="100054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 Type="http://schemas.openxmlformats.org/officeDocument/2006/relationships/customXml" Target="../customXml/item3.xml"/><Relationship Id="rId21" Type="http://schemas.openxmlformats.org/officeDocument/2006/relationships/hyperlink" Target="https://www.hhs.gov/hipaa/for-professionals/special-topics/hitech-act-enforcement-interim-final-rule/inde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ms.gov/CCIIO/Resources/Regulations-and-Guidanc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10" Type="http://schemas.openxmlformats.org/officeDocument/2006/relationships/endnotes" Target="endnotes.xml"/><Relationship Id="rId19" Type="http://schemas.openxmlformats.org/officeDocument/2006/relationships/hyperlink" Target="https://www.irs.gov/privacy-disclosure/safeguards-program" TargetMode="External"/><Relationship Id="rId31" Type="http://schemas.openxmlformats.org/officeDocument/2006/relationships/hyperlink" Target="https://digitalservices.vermont.gov/cybersecurity/cybersecurity-standards-and-direct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B883AFE309C4EB1BB09B3C194D153" ma:contentTypeVersion="17" ma:contentTypeDescription="Create a new document." ma:contentTypeScope="" ma:versionID="d75db61dd0c5d26bf90a516ae80e5c8a">
  <xsd:schema xmlns:xsd="http://www.w3.org/2001/XMLSchema" xmlns:xs="http://www.w3.org/2001/XMLSchema" xmlns:p="http://schemas.microsoft.com/office/2006/metadata/properties" xmlns:ns1="http://schemas.microsoft.com/sharepoint/v3" xmlns:ns2="9c789226-f740-48c1-864d-81dd93d71d31" xmlns:ns3="78c2f642-f80b-4307-aa01-114dc57a504b" targetNamespace="http://schemas.microsoft.com/office/2006/metadata/properties" ma:root="true" ma:fieldsID="b3e3445f2861a83a8dcb32c83c4a10cb" ns1:_="" ns2:_="" ns3:_="">
    <xsd:import namespace="http://schemas.microsoft.com/sharepoint/v3"/>
    <xsd:import namespace="9c789226-f740-48c1-864d-81dd93d71d31"/>
    <xsd:import namespace="78c2f642-f80b-4307-aa01-114dc57a504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89226-f740-48c1-864d-81dd93d71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DateTaken" ma:index="24" nillable="true" ma:displayName="MediaServiceDateTaken" ma:description="" ma:hidden="true" ma:indexed="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2f642-f80b-4307-aa01-114dc57a504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b81f0e8f-e8b3-499d-9cd3-6293ef9d4c43}" ma:internalName="TaxCatchAll" ma:showField="CatchAllData" ma:web="78c2f642-f80b-4307-aa01-114dc57a50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8c2f642-f80b-4307-aa01-114dc57a504b">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_ip_UnifiedCompliancePolicyUIAction xmlns="http://schemas.microsoft.com/sharepoint/v3" xsi:nil="true"/>
    <TaxCatchAll xmlns="78c2f642-f80b-4307-aa01-114dc57a504b" xsi:nil="true"/>
    <_ip_UnifiedCompliancePolicyProperties xmlns="http://schemas.microsoft.com/sharepoint/v3" xsi:nil="true"/>
    <lcf76f155ced4ddcb4097134ff3c332f xmlns="9c789226-f740-48c1-864d-81dd93d71d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1CACF5-C899-43E8-A466-DF2B41DE14CE}">
  <ds:schemaRefs>
    <ds:schemaRef ds:uri="http://schemas.microsoft.com/sharepoint/events"/>
  </ds:schemaRefs>
</ds:datastoreItem>
</file>

<file path=customXml/itemProps2.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3.xml><?xml version="1.0" encoding="utf-8"?>
<ds:datastoreItem xmlns:ds="http://schemas.openxmlformats.org/officeDocument/2006/customXml" ds:itemID="{86F56441-B0FC-471F-8517-D04B25B36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89226-f740-48c1-864d-81dd93d71d31"/>
    <ds:schemaRef ds:uri="78c2f642-f80b-4307-aa01-114dc57a5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BEF21-627C-47D8-BF10-013B642BAF36}">
  <ds:schemaRefs>
    <ds:schemaRef ds:uri="http://schemas.microsoft.com/office/2006/metadata/properties"/>
    <ds:schemaRef ds:uri="http://schemas.microsoft.com/office/infopath/2007/PartnerControls"/>
    <ds:schemaRef ds:uri="78c2f642-f80b-4307-aa01-114dc57a504b"/>
    <ds:schemaRef ds:uri="http://schemas.microsoft.com/sharepoint/v3"/>
    <ds:schemaRef ds:uri="9c789226-f740-48c1-864d-81dd93d71d3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12147</Words>
  <Characters>69240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81225</CharactersWithSpaces>
  <SharedDoc>false</SharedDoc>
  <HLinks>
    <vt:vector size="126" baseType="variant">
      <vt:variant>
        <vt:i4>5570653</vt:i4>
      </vt:variant>
      <vt:variant>
        <vt:i4>60</vt:i4>
      </vt:variant>
      <vt:variant>
        <vt:i4>0</vt:i4>
      </vt:variant>
      <vt:variant>
        <vt:i4>5</vt:i4>
      </vt:variant>
      <vt:variant>
        <vt:lpwstr>https://digitalservices.vermont.gov/cybersecurity/cybersecurity-standards-and-directives</vt:lpwstr>
      </vt:variant>
      <vt:variant>
        <vt:lpwstr/>
      </vt:variant>
      <vt:variant>
        <vt:i4>4128801</vt:i4>
      </vt:variant>
      <vt:variant>
        <vt:i4>57</vt:i4>
      </vt:variant>
      <vt:variant>
        <vt:i4>0</vt:i4>
      </vt:variant>
      <vt:variant>
        <vt:i4>5</vt:i4>
      </vt:variant>
      <vt:variant>
        <vt:lpwstr>https://www.fbi.gov/about-us/cjis/cjis-security-policy-resource-center/view</vt:lpwstr>
      </vt:variant>
      <vt:variant>
        <vt:lpwstr/>
      </vt:variant>
      <vt:variant>
        <vt:i4>4456474</vt:i4>
      </vt:variant>
      <vt:variant>
        <vt:i4>54</vt:i4>
      </vt:variant>
      <vt:variant>
        <vt:i4>0</vt:i4>
      </vt:variant>
      <vt:variant>
        <vt:i4>5</vt:i4>
      </vt:variant>
      <vt:variant>
        <vt:lpwstr>https://www.congress.gov/bill/103rd-congress/house-bill/3355/text</vt:lpwstr>
      </vt:variant>
      <vt:variant>
        <vt:lpwstr/>
      </vt:variant>
      <vt:variant>
        <vt:i4>5636106</vt:i4>
      </vt:variant>
      <vt:variant>
        <vt:i4>51</vt:i4>
      </vt:variant>
      <vt:variant>
        <vt:i4>0</vt:i4>
      </vt:variant>
      <vt:variant>
        <vt:i4>5</vt:i4>
      </vt:variant>
      <vt:variant>
        <vt:lpwstr>http://www2.ed.gov/policy/gen/guid/fpco/ferpa/index.html</vt:lpwstr>
      </vt:variant>
      <vt:variant>
        <vt:lpwstr/>
      </vt:variant>
      <vt:variant>
        <vt:i4>6160470</vt:i4>
      </vt:variant>
      <vt:variant>
        <vt:i4>48</vt:i4>
      </vt:variant>
      <vt:variant>
        <vt:i4>0</vt:i4>
      </vt:variant>
      <vt:variant>
        <vt:i4>5</vt:i4>
      </vt:variant>
      <vt:variant>
        <vt:lpwstr>http://legislature.vermont.gov/statutes/section/18/091/04631</vt:lpwstr>
      </vt:variant>
      <vt:variant>
        <vt:lpwstr/>
      </vt:variant>
      <vt:variant>
        <vt:i4>7471141</vt:i4>
      </vt:variant>
      <vt:variant>
        <vt:i4>45</vt:i4>
      </vt:variant>
      <vt:variant>
        <vt:i4>0</vt:i4>
      </vt:variant>
      <vt:variant>
        <vt:i4>5</vt:i4>
      </vt:variant>
      <vt:variant>
        <vt:lpwstr>https://www.govinfo.gov/app/collection/cfr/2017/title45</vt:lpwstr>
      </vt:variant>
      <vt:variant>
        <vt:lpwstr/>
      </vt:variant>
      <vt:variant>
        <vt:i4>7340137</vt:i4>
      </vt:variant>
      <vt:variant>
        <vt:i4>42</vt:i4>
      </vt:variant>
      <vt:variant>
        <vt:i4>0</vt:i4>
      </vt:variant>
      <vt:variant>
        <vt:i4>5</vt:i4>
      </vt:variant>
      <vt:variant>
        <vt:lpwstr>https://www.medicaid.gov/medicaid/data-and-systems/mita/mita-30/index.html</vt:lpwstr>
      </vt:variant>
      <vt:variant>
        <vt:lpwstr/>
      </vt:variant>
      <vt:variant>
        <vt:i4>6160472</vt:i4>
      </vt:variant>
      <vt:variant>
        <vt:i4>39</vt:i4>
      </vt:variant>
      <vt:variant>
        <vt:i4>0</vt:i4>
      </vt:variant>
      <vt:variant>
        <vt:i4>5</vt:i4>
      </vt:variant>
      <vt:variant>
        <vt:lpwstr>https://www.cms.gov/CCIIO/Resources/Regulations-and-Guidance/</vt:lpwstr>
      </vt:variant>
      <vt:variant>
        <vt:lpwstr/>
      </vt:variant>
      <vt:variant>
        <vt:i4>4521986</vt:i4>
      </vt:variant>
      <vt:variant>
        <vt:i4>36</vt:i4>
      </vt:variant>
      <vt:variant>
        <vt:i4>0</vt:i4>
      </vt:variant>
      <vt:variant>
        <vt:i4>5</vt:i4>
      </vt:variant>
      <vt:variant>
        <vt:lpwstr>https://www.irs.gov/privacy-disclosure/safeguards-program</vt:lpwstr>
      </vt:variant>
      <vt:variant>
        <vt:lpwstr/>
      </vt:variant>
      <vt:variant>
        <vt:i4>7471141</vt:i4>
      </vt:variant>
      <vt:variant>
        <vt:i4>33</vt:i4>
      </vt:variant>
      <vt:variant>
        <vt:i4>0</vt:i4>
      </vt:variant>
      <vt:variant>
        <vt:i4>5</vt:i4>
      </vt:variant>
      <vt:variant>
        <vt:lpwstr>https://www.govinfo.gov/app/collection/cfr/2017/title45</vt:lpwstr>
      </vt:variant>
      <vt:variant>
        <vt:lpwstr/>
      </vt:variant>
      <vt:variant>
        <vt:i4>7864442</vt:i4>
      </vt:variant>
      <vt:variant>
        <vt:i4>30</vt:i4>
      </vt:variant>
      <vt:variant>
        <vt:i4>0</vt:i4>
      </vt:variant>
      <vt:variant>
        <vt:i4>5</vt:i4>
      </vt:variant>
      <vt:variant>
        <vt:lpwstr>https://www.hhs.gov/hipaa/for-professionals/special-topics/hitech-act-enforcement-interim-final-rule/index.html</vt:lpwstr>
      </vt:variant>
      <vt:variant>
        <vt:lpwstr/>
      </vt:variant>
      <vt:variant>
        <vt:i4>8192034</vt:i4>
      </vt:variant>
      <vt:variant>
        <vt:i4>27</vt:i4>
      </vt:variant>
      <vt:variant>
        <vt:i4>0</vt:i4>
      </vt:variant>
      <vt:variant>
        <vt:i4>5</vt:i4>
      </vt:variant>
      <vt:variant>
        <vt:lpwstr>https://www.hhs.gov/hipaa/for-professionals/privacy/index.html</vt:lpwstr>
      </vt:variant>
      <vt:variant>
        <vt:lpwstr/>
      </vt:variant>
      <vt:variant>
        <vt:i4>4521986</vt:i4>
      </vt:variant>
      <vt:variant>
        <vt:i4>24</vt:i4>
      </vt:variant>
      <vt:variant>
        <vt:i4>0</vt:i4>
      </vt:variant>
      <vt:variant>
        <vt:i4>5</vt:i4>
      </vt:variant>
      <vt:variant>
        <vt:lpwstr>https://www.irs.gov/privacy-disclosure/safeguards-program</vt:lpwstr>
      </vt:variant>
      <vt:variant>
        <vt:lpwstr/>
      </vt:variant>
      <vt:variant>
        <vt:i4>1310741</vt:i4>
      </vt:variant>
      <vt:variant>
        <vt:i4>21</vt:i4>
      </vt:variant>
      <vt:variant>
        <vt:i4>0</vt:i4>
      </vt:variant>
      <vt:variant>
        <vt:i4>5</vt:i4>
      </vt:variant>
      <vt:variant>
        <vt:lpwstr>https://www.pcisecuritystandards.org/document_library?category=pcidss&amp;document=pci_dss</vt:lpwstr>
      </vt:variant>
      <vt:variant>
        <vt:lpwstr/>
      </vt:variant>
      <vt:variant>
        <vt:i4>4849754</vt:i4>
      </vt:variant>
      <vt:variant>
        <vt:i4>18</vt:i4>
      </vt:variant>
      <vt:variant>
        <vt:i4>0</vt:i4>
      </vt:variant>
      <vt:variant>
        <vt:i4>5</vt:i4>
      </vt:variant>
      <vt:variant>
        <vt:lpwstr>https://www.justice.gov/opcl/privacy-act-1974</vt:lpwstr>
      </vt:variant>
      <vt:variant>
        <vt:lpwstr/>
      </vt:variant>
      <vt:variant>
        <vt:i4>7864356</vt:i4>
      </vt:variant>
      <vt:variant>
        <vt:i4>15</vt:i4>
      </vt:variant>
      <vt:variant>
        <vt:i4>0</vt:i4>
      </vt:variant>
      <vt:variant>
        <vt:i4>5</vt:i4>
      </vt:variant>
      <vt:variant>
        <vt:lpwstr>https://nvd.nist.gov/800-53</vt:lpwstr>
      </vt:variant>
      <vt:variant>
        <vt:lpwstr/>
      </vt:variant>
      <vt:variant>
        <vt:i4>7405608</vt:i4>
      </vt:variant>
      <vt:variant>
        <vt:i4>12</vt:i4>
      </vt:variant>
      <vt:variant>
        <vt:i4>0</vt:i4>
      </vt:variant>
      <vt:variant>
        <vt:i4>5</vt:i4>
      </vt:variant>
      <vt:variant>
        <vt:lpwstr>https://legislature.vermont.gov/statutes/fullchapter/09/062</vt:lpwstr>
      </vt:variant>
      <vt:variant>
        <vt:lpwstr/>
      </vt:variant>
      <vt:variant>
        <vt:i4>6226009</vt:i4>
      </vt:variant>
      <vt:variant>
        <vt:i4>9</vt:i4>
      </vt:variant>
      <vt:variant>
        <vt:i4>0</vt:i4>
      </vt:variant>
      <vt:variant>
        <vt:i4>5</vt:i4>
      </vt:variant>
      <vt:variant>
        <vt:lpwstr>http://legislature.vermont.gov/statutes/section/09/062/02440</vt:lpwstr>
      </vt:variant>
      <vt:variant>
        <vt:lpwstr/>
      </vt:variant>
      <vt:variant>
        <vt:i4>5898334</vt:i4>
      </vt:variant>
      <vt:variant>
        <vt:i4>6</vt:i4>
      </vt:variant>
      <vt:variant>
        <vt:i4>0</vt:i4>
      </vt:variant>
      <vt:variant>
        <vt:i4>5</vt:i4>
      </vt:variant>
      <vt:variant>
        <vt:lpwstr>http://legislature.vermont.gov/statutes/section/09/062/02435</vt:lpwstr>
      </vt:variant>
      <vt:variant>
        <vt:lpwstr/>
      </vt:variant>
      <vt:variant>
        <vt:i4>2031647</vt:i4>
      </vt:variant>
      <vt:variant>
        <vt:i4>3</vt:i4>
      </vt:variant>
      <vt:variant>
        <vt:i4>0</vt:i4>
      </vt:variant>
      <vt:variant>
        <vt:i4>5</vt:i4>
      </vt:variant>
      <vt:variant>
        <vt:lpwstr>https://csrc.nist.gov/publications/detail/sp/800-171/rev-1/final</vt:lpwstr>
      </vt:variant>
      <vt:variant>
        <vt:lpwstr/>
      </vt:variant>
      <vt:variant>
        <vt:i4>7471118</vt:i4>
      </vt:variant>
      <vt:variant>
        <vt:i4>0</vt:i4>
      </vt:variant>
      <vt:variant>
        <vt:i4>0</vt:i4>
      </vt:variant>
      <vt:variant>
        <vt:i4>5</vt:i4>
      </vt:variant>
      <vt:variant>
        <vt:lpwstr>mailto:SOV.ThePathForward@vermont.gov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Collier, Erin</cp:lastModifiedBy>
  <cp:revision>12</cp:revision>
  <cp:lastPrinted>2017-03-03T16:03:00Z</cp:lastPrinted>
  <dcterms:created xsi:type="dcterms:W3CDTF">2024-01-29T20:39:00Z</dcterms:created>
  <dcterms:modified xsi:type="dcterms:W3CDTF">2024-01-29T21:09:00Z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0x01010003756272042DF443BAF2A46BA1792E2D</vt:lpwstr>
  </property>
  <property fmtid="{D5CDD505-2E9C-101B-9397-08002B2CF9AE}" pid="3" name="MediaServiceImageTags">
    <vt:lpwstr/>
  </property>
</Properties>
</file>